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A557CF5" w:rsidR="00B44291" w:rsidRDefault="00B44291" w:rsidP="00B44291">
      <w:pPr>
        <w:spacing w:after="200" w:line="276" w:lineRule="auto"/>
        <w:rPr>
          <w:rFonts w:ascii="Arial" w:hAnsi="Arial" w:cs="Arial"/>
          <w:b/>
          <w:sz w:val="100"/>
          <w:szCs w:val="100"/>
        </w:rPr>
      </w:pPr>
      <w:bookmarkStart w:id="0" w:name="_Toc359336481"/>
    </w:p>
    <w:p w14:paraId="7B92DF37" w14:textId="77777777" w:rsidR="003336F3" w:rsidRDefault="003336F3" w:rsidP="003336F3">
      <w:pPr>
        <w:jc w:val="center"/>
        <w:rPr>
          <w:rFonts w:ascii="Arial" w:eastAsiaTheme="majorEastAsia" w:hAnsi="Arial" w:cs="Arial"/>
          <w:b/>
          <w:bCs/>
          <w:color w:val="000000" w:themeColor="text1"/>
          <w:sz w:val="22"/>
          <w:szCs w:val="22"/>
        </w:rPr>
      </w:pPr>
      <w:r>
        <w:rPr>
          <w:rFonts w:ascii="Arial" w:hAnsi="Arial" w:cs="Arial"/>
          <w:b/>
          <w:noProof/>
          <w:sz w:val="72"/>
          <w:szCs w:val="72"/>
        </w:rPr>
        <w:drawing>
          <wp:inline distT="0" distB="0" distL="0" distR="0" wp14:anchorId="6D7C3FB5" wp14:editId="214B14DA">
            <wp:extent cx="1995744" cy="2004060"/>
            <wp:effectExtent l="0" t="0" r="5080" b="0"/>
            <wp:docPr id="1" name="Picture 1" descr="This image is the crest of East Cowes Town Council which appears on all official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mage is the crest of East Cowes Town Council which appears on all official documen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7083" cy="2025488"/>
                    </a:xfrm>
                    <a:prstGeom prst="rect">
                      <a:avLst/>
                    </a:prstGeom>
                  </pic:spPr>
                </pic:pic>
              </a:graphicData>
            </a:graphic>
          </wp:inline>
        </w:drawing>
      </w:r>
    </w:p>
    <w:p w14:paraId="6D558C71" w14:textId="77777777" w:rsidR="003336F3" w:rsidRDefault="003336F3" w:rsidP="003336F3">
      <w:pPr>
        <w:jc w:val="center"/>
        <w:rPr>
          <w:rFonts w:ascii="Arial" w:eastAsiaTheme="majorEastAsia" w:hAnsi="Arial" w:cs="Arial"/>
          <w:b/>
          <w:bCs/>
          <w:color w:val="000000" w:themeColor="text1"/>
          <w:sz w:val="22"/>
          <w:szCs w:val="22"/>
        </w:rPr>
      </w:pPr>
    </w:p>
    <w:p w14:paraId="58E3865C" w14:textId="77777777" w:rsidR="003336F3" w:rsidRDefault="003336F3" w:rsidP="003336F3">
      <w:pPr>
        <w:jc w:val="center"/>
        <w:rPr>
          <w:rFonts w:ascii="Arial" w:eastAsiaTheme="majorEastAsia" w:hAnsi="Arial" w:cs="Arial"/>
          <w:b/>
          <w:bCs/>
          <w:color w:val="000000" w:themeColor="text1"/>
          <w:sz w:val="22"/>
          <w:szCs w:val="22"/>
        </w:rPr>
      </w:pPr>
    </w:p>
    <w:p w14:paraId="27D2DA24" w14:textId="77777777" w:rsidR="003336F3" w:rsidRDefault="003336F3" w:rsidP="003336F3">
      <w:pPr>
        <w:jc w:val="center"/>
        <w:rPr>
          <w:rFonts w:ascii="Arial" w:eastAsiaTheme="majorEastAsia" w:hAnsi="Arial" w:cs="Arial"/>
          <w:b/>
          <w:bCs/>
          <w:color w:val="000000" w:themeColor="text1"/>
          <w:sz w:val="22"/>
          <w:szCs w:val="22"/>
        </w:rPr>
      </w:pPr>
    </w:p>
    <w:p w14:paraId="396A313A" w14:textId="77777777" w:rsidR="003336F3" w:rsidRDefault="003336F3" w:rsidP="003336F3">
      <w:pPr>
        <w:jc w:val="center"/>
        <w:rPr>
          <w:rFonts w:ascii="Arial" w:eastAsiaTheme="majorEastAsia" w:hAnsi="Arial" w:cs="Arial"/>
          <w:b/>
          <w:bCs/>
          <w:color w:val="000000" w:themeColor="text1"/>
          <w:sz w:val="22"/>
          <w:szCs w:val="22"/>
        </w:rPr>
      </w:pPr>
    </w:p>
    <w:p w14:paraId="2E7C7246" w14:textId="77777777" w:rsidR="003336F3" w:rsidRDefault="003336F3" w:rsidP="003336F3">
      <w:pPr>
        <w:jc w:val="center"/>
        <w:rPr>
          <w:rFonts w:ascii="Arial" w:eastAsiaTheme="majorEastAsia" w:hAnsi="Arial" w:cs="Arial"/>
          <w:b/>
          <w:bCs/>
          <w:color w:val="000000" w:themeColor="text1"/>
          <w:sz w:val="22"/>
          <w:szCs w:val="22"/>
        </w:rPr>
      </w:pPr>
    </w:p>
    <w:p w14:paraId="12BB4D98" w14:textId="77777777" w:rsidR="003336F3" w:rsidRPr="00CA04B5" w:rsidRDefault="003336F3" w:rsidP="003336F3">
      <w:pPr>
        <w:spacing w:after="200"/>
        <w:jc w:val="center"/>
        <w:rPr>
          <w:rFonts w:ascii="Arial" w:hAnsi="Arial" w:cs="Arial"/>
          <w:b/>
          <w:sz w:val="56"/>
          <w:szCs w:val="56"/>
        </w:rPr>
      </w:pPr>
      <w:r w:rsidRPr="00CA04B5">
        <w:rPr>
          <w:rFonts w:ascii="Arial" w:hAnsi="Arial" w:cs="Arial"/>
          <w:b/>
          <w:sz w:val="56"/>
          <w:szCs w:val="56"/>
        </w:rPr>
        <w:t>EAST COWES STANDING</w:t>
      </w:r>
    </w:p>
    <w:p w14:paraId="369C8501" w14:textId="69FDB532" w:rsidR="003336F3" w:rsidRPr="00CA04B5" w:rsidRDefault="003336F3" w:rsidP="003336F3">
      <w:pPr>
        <w:spacing w:after="200"/>
        <w:jc w:val="center"/>
        <w:rPr>
          <w:rFonts w:ascii="Arial" w:hAnsi="Arial" w:cs="Arial"/>
          <w:b/>
          <w:sz w:val="56"/>
          <w:szCs w:val="56"/>
        </w:rPr>
      </w:pPr>
      <w:r w:rsidRPr="00CA04B5">
        <w:rPr>
          <w:rFonts w:ascii="Arial" w:hAnsi="Arial" w:cs="Arial"/>
          <w:b/>
          <w:sz w:val="56"/>
          <w:szCs w:val="56"/>
        </w:rPr>
        <w:t>ORDERS 20</w:t>
      </w:r>
      <w:r>
        <w:rPr>
          <w:rFonts w:ascii="Arial" w:hAnsi="Arial" w:cs="Arial"/>
          <w:b/>
          <w:sz w:val="56"/>
          <w:szCs w:val="56"/>
        </w:rPr>
        <w:t>2</w:t>
      </w:r>
      <w:r w:rsidR="00206608">
        <w:rPr>
          <w:rFonts w:ascii="Arial" w:hAnsi="Arial" w:cs="Arial"/>
          <w:b/>
          <w:sz w:val="56"/>
          <w:szCs w:val="56"/>
        </w:rPr>
        <w:t>6</w:t>
      </w:r>
    </w:p>
    <w:p w14:paraId="2DA74777" w14:textId="77777777" w:rsidR="003336F3" w:rsidRPr="001D2DA9" w:rsidRDefault="003336F3" w:rsidP="003336F3">
      <w:pPr>
        <w:jc w:val="center"/>
        <w:rPr>
          <w:rFonts w:ascii="Arial" w:hAnsi="Arial" w:cs="Arial"/>
          <w:b/>
          <w:bCs/>
          <w:sz w:val="56"/>
          <w:szCs w:val="56"/>
        </w:rPr>
      </w:pPr>
      <w:r w:rsidRPr="001D2DA9">
        <w:rPr>
          <w:rFonts w:ascii="Arial" w:hAnsi="Arial" w:cs="Arial"/>
          <w:b/>
          <w:bCs/>
          <w:sz w:val="56"/>
          <w:szCs w:val="56"/>
        </w:rPr>
        <w:t>(ENGLAND)</w:t>
      </w:r>
    </w:p>
    <w:p w14:paraId="2456B09D" w14:textId="39EF5AD5" w:rsidR="003336F3" w:rsidRDefault="003336F3" w:rsidP="003336F3">
      <w:pPr>
        <w:jc w:val="center"/>
        <w:rPr>
          <w:rFonts w:ascii="Arial" w:eastAsiaTheme="majorEastAsia" w:hAnsi="Arial" w:cs="Arial"/>
          <w:b/>
          <w:bCs/>
          <w:color w:val="000000" w:themeColor="text1"/>
          <w:sz w:val="22"/>
          <w:szCs w:val="22"/>
        </w:rPr>
      </w:pPr>
      <w:r>
        <w:rPr>
          <w:rFonts w:ascii="Arial" w:eastAsiaTheme="majorEastAsia" w:hAnsi="Arial" w:cs="Arial"/>
          <w:b/>
          <w:bCs/>
          <w:color w:val="000000" w:themeColor="text1"/>
          <w:sz w:val="22"/>
          <w:szCs w:val="22"/>
        </w:rPr>
        <w:br w:type="page"/>
      </w:r>
    </w:p>
    <w:p w14:paraId="5F14523F" w14:textId="0FC8C5BE"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DRAFTING NOTES</w:t>
      </w: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lastRenderedPageBreak/>
        <w:t>RULES OF DEBATE AT MEETINGS</w:t>
      </w:r>
      <w:bookmarkEnd w:id="1"/>
      <w:bookmarkEnd w:id="2"/>
      <w:bookmarkEnd w:id="3"/>
      <w:bookmarkEnd w:id="4"/>
      <w:bookmarkEnd w:id="6"/>
      <w:bookmarkEnd w:id="8"/>
    </w:p>
    <w:p w14:paraId="27C460C5" w14:textId="043225CE"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Motions on the agenda shall be considered in the order that they appear unless the order is changed at the discretion of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5CB64C54"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3A1B71D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 is expressed in writing to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5A4BAFE4"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If there is more than one amendment to an original or substantive motion, the amendments shall be moved in the order directed by the </w:t>
      </w:r>
      <w:r w:rsidR="00316D4F">
        <w:rPr>
          <w:rFonts w:ascii="Arial" w:hAnsi="Arial" w:cs="Arial"/>
          <w:color w:val="000000"/>
          <w:sz w:val="22"/>
          <w:szCs w:val="22"/>
          <w:lang w:bidi="en-US"/>
        </w:rPr>
        <w:t>Chair/Mayor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4B9AB67E"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 </w:t>
      </w:r>
    </w:p>
    <w:p w14:paraId="2334F202" w14:textId="0A864AB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2B295855"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4E65BA3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6C37E362"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27C37D8D"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3336F3">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w:t>
      </w: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12B3B45" w14:textId="4C78D923"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person shall obstruct the transaction of business at a meeting or behave </w:t>
      </w:r>
      <w:r w:rsidRPr="00D13515">
        <w:rPr>
          <w:rFonts w:ascii="Arial" w:hAnsi="Arial" w:cs="Arial"/>
          <w:color w:val="000000"/>
          <w:sz w:val="22"/>
          <w:szCs w:val="22"/>
          <w:lang w:bidi="en-US"/>
        </w:rPr>
        <w:lastRenderedPageBreak/>
        <w:t xml:space="preserve">offensively or improperly. If this standing order is ignored,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 shall request such person(s) to moderate or improve their conduct.</w:t>
      </w:r>
    </w:p>
    <w:p w14:paraId="128D88E8" w14:textId="49D51856"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78B615D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tbl>
      <w:tblPr>
        <w:tblW w:w="0" w:type="auto"/>
        <w:tblInd w:w="-459" w:type="dxa"/>
        <w:tblLook w:val="01E0" w:firstRow="1" w:lastRow="1" w:firstColumn="1" w:lastColumn="1" w:noHBand="0" w:noVBand="0"/>
      </w:tblPr>
      <w:tblGrid>
        <w:gridCol w:w="423"/>
        <w:gridCol w:w="8342"/>
      </w:tblGrid>
      <w:tr w:rsidR="00883BA0" w:rsidRPr="00D13515" w14:paraId="60D3A663" w14:textId="77777777" w:rsidTr="00454CD7">
        <w:tc>
          <w:tcPr>
            <w:tcW w:w="423"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2"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00454CD7">
        <w:tc>
          <w:tcPr>
            <w:tcW w:w="423"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00454CD7">
        <w:tc>
          <w:tcPr>
            <w:tcW w:w="423"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2"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00454CD7">
        <w:tc>
          <w:tcPr>
            <w:tcW w:w="423"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2"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00454CD7">
        <w:tc>
          <w:tcPr>
            <w:tcW w:w="423"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00454CD7">
        <w:tc>
          <w:tcPr>
            <w:tcW w:w="423"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5A35A274" w14:textId="0FFFE0DE"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3336F3">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w:t>
            </w:r>
          </w:p>
        </w:tc>
      </w:tr>
      <w:tr w:rsidR="00883BA0" w:rsidRPr="00D13515" w14:paraId="32C6D0F8" w14:textId="77777777" w:rsidTr="00454CD7">
        <w:trPr>
          <w:trHeight w:val="683"/>
        </w:trPr>
        <w:tc>
          <w:tcPr>
            <w:tcW w:w="423"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1DD295BA" w14:textId="303D01E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w:t>
            </w:r>
            <w:r w:rsidR="003336F3">
              <w:rPr>
                <w:rFonts w:ascii="Arial" w:hAnsi="Arial" w:cs="Arial"/>
                <w:color w:val="000000"/>
                <w:sz w:val="22"/>
                <w:szCs w:val="22"/>
                <w:lang w:bidi="en-US"/>
              </w:rPr>
              <w:t>3</w:t>
            </w:r>
            <w:r w:rsidRPr="00D13515">
              <w:rPr>
                <w:rFonts w:ascii="Arial" w:hAnsi="Arial" w:cs="Arial"/>
                <w:color w:val="000000"/>
                <w:sz w:val="22"/>
                <w:szCs w:val="22"/>
                <w:lang w:bidi="en-US"/>
              </w:rPr>
              <w:t>) minutes.</w:t>
            </w:r>
          </w:p>
        </w:tc>
      </w:tr>
      <w:tr w:rsidR="00883BA0" w:rsidRPr="00D13515" w14:paraId="7FAD0E19" w14:textId="77777777" w:rsidTr="00454CD7">
        <w:tc>
          <w:tcPr>
            <w:tcW w:w="423"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3DE47018" w14:textId="653A9C8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3(e), a question shall not require a response at the meeting nor start a debate on the question.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lastRenderedPageBreak/>
              <w:t>of the meeting may direct that a written or oral response be given.</w:t>
            </w:r>
          </w:p>
        </w:tc>
      </w:tr>
      <w:tr w:rsidR="00883BA0" w:rsidRPr="00D13515" w14:paraId="430CF8E9" w14:textId="77777777" w:rsidTr="00454CD7">
        <w:tc>
          <w:tcPr>
            <w:tcW w:w="423"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00454CD7">
        <w:tc>
          <w:tcPr>
            <w:tcW w:w="423"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5076EE23" w14:textId="14A068E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comments to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w:t>
            </w:r>
          </w:p>
        </w:tc>
      </w:tr>
      <w:tr w:rsidR="00883BA0" w:rsidRPr="00D13515" w14:paraId="1E3CBBA3" w14:textId="77777777" w:rsidTr="00454CD7">
        <w:tc>
          <w:tcPr>
            <w:tcW w:w="423"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23D0D9B5" w14:textId="0E8067D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Only one person is permitted to speak at a time. If more than one person wants to speak,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 shall direct the order of speaking.</w:t>
            </w:r>
          </w:p>
        </w:tc>
      </w:tr>
      <w:tr w:rsidR="00883BA0" w:rsidRPr="00D13515" w14:paraId="19234870" w14:textId="77777777" w:rsidTr="00454CD7">
        <w:tc>
          <w:tcPr>
            <w:tcW w:w="423"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2"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00454CD7">
        <w:tc>
          <w:tcPr>
            <w:tcW w:w="423"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2"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00454CD7">
        <w:tc>
          <w:tcPr>
            <w:tcW w:w="423"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2"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00454CD7">
        <w:tc>
          <w:tcPr>
            <w:tcW w:w="423"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2" w:type="dxa"/>
          </w:tcPr>
          <w:p w14:paraId="1B2D158C" w14:textId="267D9A0B"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w:t>
            </w:r>
            <w:r w:rsidR="00316D4F">
              <w:rPr>
                <w:rFonts w:ascii="Arial" w:hAnsi="Arial" w:cs="Arial"/>
                <w:b/>
                <w:bCs/>
                <w:color w:val="000000"/>
                <w:sz w:val="22"/>
                <w:szCs w:val="22"/>
                <w:lang w:bidi="en-US"/>
              </w:rPr>
              <w:t>Chair/Mayor</w:t>
            </w:r>
            <w:r w:rsidRPr="00D13515">
              <w:rPr>
                <w:rFonts w:ascii="Arial" w:hAnsi="Arial" w:cs="Arial"/>
                <w:b/>
                <w:bCs/>
                <w:color w:val="000000"/>
                <w:sz w:val="22"/>
                <w:szCs w:val="22"/>
                <w:lang w:bidi="en-US"/>
              </w:rPr>
              <w:t xml:space="preserve">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absence be done by, to or before the Vice-</w:t>
            </w:r>
            <w:r w:rsidR="00316D4F">
              <w:rPr>
                <w:rFonts w:ascii="Arial" w:hAnsi="Arial" w:cs="Arial"/>
                <w:b/>
                <w:bCs/>
                <w:color w:val="000000"/>
                <w:sz w:val="22"/>
                <w:szCs w:val="22"/>
                <w:lang w:bidi="en-US"/>
              </w:rPr>
              <w:t>Chair/Deputy Mayor</w:t>
            </w:r>
            <w:r w:rsidRPr="00D13515">
              <w:rPr>
                <w:rFonts w:ascii="Arial" w:hAnsi="Arial" w:cs="Arial"/>
                <w:b/>
                <w:bCs/>
                <w:color w:val="000000"/>
                <w:sz w:val="22"/>
                <w:szCs w:val="22"/>
                <w:lang w:bidi="en-US"/>
              </w:rPr>
              <w:t xml:space="preserve">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00454CD7">
        <w:tc>
          <w:tcPr>
            <w:tcW w:w="423"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2" w:type="dxa"/>
          </w:tcPr>
          <w:p w14:paraId="053EC069" w14:textId="2FF4441D"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xml:space="preserve">, if present, shall preside at a meeting. If the </w:t>
            </w:r>
            <w:r w:rsidR="00316D4F">
              <w:rPr>
                <w:rFonts w:ascii="Arial" w:hAnsi="Arial" w:cs="Arial"/>
                <w:b/>
                <w:bCs/>
                <w:color w:val="000000"/>
                <w:sz w:val="22"/>
                <w:szCs w:val="22"/>
                <w:lang w:bidi="en-US"/>
              </w:rPr>
              <w:t>Chair/Mayor</w:t>
            </w:r>
            <w:r w:rsidRPr="00D13515">
              <w:rPr>
                <w:rFonts w:ascii="Arial" w:hAnsi="Arial" w:cs="Arial"/>
                <w:b/>
                <w:bCs/>
                <w:color w:val="000000"/>
                <w:sz w:val="22"/>
                <w:szCs w:val="22"/>
                <w:lang w:bidi="en-US"/>
              </w:rPr>
              <w:t xml:space="preserve"> is absent from a meeting, the Vice-</w:t>
            </w:r>
            <w:r w:rsidR="00316D4F">
              <w:rPr>
                <w:rFonts w:ascii="Arial" w:hAnsi="Arial" w:cs="Arial"/>
                <w:b/>
                <w:bCs/>
                <w:color w:val="000000"/>
                <w:sz w:val="22"/>
                <w:szCs w:val="22"/>
                <w:lang w:bidi="en-US"/>
              </w:rPr>
              <w:t>Chair/Deputy Mayor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w:t>
            </w:r>
            <w:r w:rsidR="00316D4F">
              <w:rPr>
                <w:rFonts w:ascii="Arial" w:hAnsi="Arial" w:cs="Arial"/>
                <w:b/>
                <w:bCs/>
                <w:color w:val="000000"/>
                <w:sz w:val="22"/>
                <w:szCs w:val="22"/>
                <w:lang w:bidi="en-US"/>
              </w:rPr>
              <w:t>Chair/Mayor</w:t>
            </w:r>
            <w:r w:rsidRPr="00D13515">
              <w:rPr>
                <w:rFonts w:ascii="Arial" w:hAnsi="Arial" w:cs="Arial"/>
                <w:b/>
                <w:bCs/>
                <w:color w:val="000000"/>
                <w:sz w:val="22"/>
                <w:szCs w:val="22"/>
                <w:lang w:bidi="en-US"/>
              </w:rPr>
              <w:t xml:space="preserve"> and the Vice-</w:t>
            </w:r>
            <w:r w:rsidR="00316D4F">
              <w:rPr>
                <w:rFonts w:ascii="Arial" w:hAnsi="Arial" w:cs="Arial"/>
                <w:b/>
                <w:bCs/>
                <w:color w:val="000000"/>
                <w:sz w:val="22"/>
                <w:szCs w:val="22"/>
                <w:lang w:bidi="en-US"/>
              </w:rPr>
              <w:t>Chair/Deputy Mayor</w:t>
            </w:r>
            <w:r w:rsidRPr="00D13515">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D13515" w14:paraId="655F92B1" w14:textId="77777777" w:rsidTr="00454CD7">
        <w:tc>
          <w:tcPr>
            <w:tcW w:w="423"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2"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00454CD7">
        <w:tc>
          <w:tcPr>
            <w:tcW w:w="423"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342" w:type="dxa"/>
          </w:tcPr>
          <w:p w14:paraId="41511133" w14:textId="3400A25D"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00316D4F">
              <w:rPr>
                <w:rFonts w:ascii="Arial" w:hAnsi="Arial" w:cs="Arial"/>
                <w:b/>
                <w:color w:val="000000"/>
                <w:sz w:val="22"/>
                <w:szCs w:val="22"/>
                <w:lang w:bidi="en-US"/>
              </w:rPr>
              <w:t>Chair/Mayor</w:t>
            </w:r>
            <w:r w:rsidRPr="00D13515">
              <w:rPr>
                <w:rFonts w:ascii="Arial" w:hAnsi="Arial" w:cs="Arial"/>
                <w:b/>
                <w:color w:val="000000"/>
                <w:sz w:val="22"/>
                <w:szCs w:val="22"/>
                <w:lang w:bidi="en-US"/>
              </w:rPr>
              <w:t xml:space="preserve">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lastRenderedPageBreak/>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1470A999"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w:t>
            </w:r>
            <w:r w:rsidR="00316D4F">
              <w:rPr>
                <w:rFonts w:ascii="Arial" w:hAnsi="Arial" w:cs="Arial"/>
                <w:i/>
                <w:iCs/>
                <w:color w:val="000000"/>
                <w:sz w:val="22"/>
                <w:szCs w:val="22"/>
                <w:lang w:bidi="en-US"/>
              </w:rPr>
              <w:t>Chair/Mayor</w:t>
            </w:r>
            <w:r w:rsidR="00883BA0" w:rsidRPr="00D13515">
              <w:rPr>
                <w:rFonts w:ascii="Arial" w:hAnsi="Arial" w:cs="Arial"/>
                <w:i/>
                <w:iCs/>
                <w:color w:val="000000"/>
                <w:sz w:val="22"/>
                <w:szCs w:val="22"/>
                <w:lang w:bidi="en-US"/>
              </w:rPr>
              <w:t xml:space="preserve">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00454CD7">
        <w:tc>
          <w:tcPr>
            <w:tcW w:w="423"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342"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00454CD7">
        <w:tc>
          <w:tcPr>
            <w:tcW w:w="423"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00454CD7">
        <w:tc>
          <w:tcPr>
            <w:tcW w:w="423"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00454CD7">
        <w:tc>
          <w:tcPr>
            <w:tcW w:w="423"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r w:rsidR="00883BA0" w:rsidRPr="00D13515" w14:paraId="21A4931C" w14:textId="77777777" w:rsidTr="00454CD7">
        <w:tc>
          <w:tcPr>
            <w:tcW w:w="423"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2"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454CD7">
        <w:tc>
          <w:tcPr>
            <w:tcW w:w="423"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0E88D9FE" w14:textId="62BD403C"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w:t>
            </w:r>
            <w:r w:rsidR="003336F3">
              <w:rPr>
                <w:rFonts w:ascii="Arial" w:hAnsi="Arial" w:cs="Arial"/>
                <w:color w:val="000000"/>
                <w:sz w:val="22"/>
                <w:szCs w:val="22"/>
                <w:lang w:bidi="en-US"/>
              </w:rPr>
              <w:t>2</w:t>
            </w:r>
            <w:r w:rsidRPr="00D13515">
              <w:rPr>
                <w:rFonts w:ascii="Arial" w:hAnsi="Arial" w:cs="Arial"/>
                <w:color w:val="000000"/>
                <w:sz w:val="22"/>
                <w:szCs w:val="22"/>
                <w:lang w:bidi="en-US"/>
              </w:rPr>
              <w:t>) hours</w:t>
            </w:r>
            <w:r w:rsidR="003336F3">
              <w:rPr>
                <w:rFonts w:ascii="Arial" w:hAnsi="Arial" w:cs="Arial"/>
                <w:color w:val="000000"/>
                <w:sz w:val="22"/>
                <w:szCs w:val="22"/>
                <w:lang w:bidi="en-US"/>
              </w:rPr>
              <w:t xml:space="preserve">, unless an extension is granted by the </w:t>
            </w:r>
            <w:proofErr w:type="gramStart"/>
            <w:r w:rsidR="003336F3">
              <w:rPr>
                <w:rFonts w:ascii="Arial" w:hAnsi="Arial" w:cs="Arial"/>
                <w:color w:val="000000"/>
                <w:sz w:val="22"/>
                <w:szCs w:val="22"/>
                <w:lang w:bidi="en-US"/>
              </w:rPr>
              <w:t>Mayor</w:t>
            </w:r>
            <w:proofErr w:type="gramEnd"/>
            <w:r w:rsidRPr="00D13515">
              <w:rPr>
                <w:rFonts w:ascii="Arial" w:hAnsi="Arial" w:cs="Arial"/>
                <w:color w:val="000000"/>
                <w:sz w:val="22"/>
                <w:szCs w:val="22"/>
                <w:lang w:bidi="en-US"/>
              </w:rPr>
              <w:t>.</w:t>
            </w:r>
          </w:p>
        </w:tc>
      </w:tr>
    </w:tbl>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lastRenderedPageBreak/>
        <w:t>COMMITTEES AND SUB-COMMITTEES</w:t>
      </w:r>
      <w:bookmarkEnd w:id="31"/>
      <w:bookmarkEnd w:id="32"/>
      <w:bookmarkEnd w:id="33"/>
      <w:bookmarkEnd w:id="34"/>
      <w:bookmarkEnd w:id="35"/>
      <w:bookmarkEnd w:id="36"/>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3AA15393"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w:t>
      </w:r>
      <w:r w:rsidR="003336F3">
        <w:rPr>
          <w:rFonts w:ascii="Arial" w:hAnsi="Arial" w:cs="Arial"/>
          <w:color w:val="000000"/>
          <w:sz w:val="22"/>
          <w:szCs w:val="22"/>
          <w:lang w:bidi="en-US"/>
        </w:rPr>
        <w:t>7</w:t>
      </w:r>
      <w:r w:rsidRPr="00D13515">
        <w:rPr>
          <w:rFonts w:ascii="Arial" w:hAnsi="Arial" w:cs="Arial"/>
          <w:color w:val="000000"/>
          <w:sz w:val="22"/>
          <w:szCs w:val="22"/>
          <w:lang w:bidi="en-US"/>
        </w:rPr>
        <w:t>)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57ED6D7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w:t>
      </w:r>
      <w:r w:rsidR="00316D4F">
        <w:rPr>
          <w:rFonts w:ascii="Arial" w:hAnsi="Arial" w:cs="Arial"/>
          <w:b/>
          <w:bCs/>
          <w:color w:val="000000"/>
          <w:sz w:val="22"/>
          <w:szCs w:val="22"/>
          <w:lang w:bidi="en-US"/>
        </w:rPr>
        <w:t>Chair/Mayor</w:t>
      </w:r>
      <w:r w:rsidRPr="00D13515">
        <w:rPr>
          <w:rFonts w:ascii="Arial" w:hAnsi="Arial" w:cs="Arial"/>
          <w:b/>
          <w:bCs/>
          <w:color w:val="000000"/>
          <w:sz w:val="22"/>
          <w:szCs w:val="22"/>
          <w:lang w:bidi="en-US"/>
        </w:rPr>
        <w:t xml:space="preserve"> and Vice-</w:t>
      </w:r>
      <w:r w:rsidR="00316D4F">
        <w:rPr>
          <w:rFonts w:ascii="Arial" w:hAnsi="Arial" w:cs="Arial"/>
          <w:b/>
          <w:bCs/>
          <w:color w:val="000000"/>
          <w:sz w:val="22"/>
          <w:szCs w:val="22"/>
          <w:lang w:bidi="en-US"/>
        </w:rPr>
        <w:t>Chair/Deputy Mayor</w:t>
      </w:r>
      <w:r w:rsidRPr="00D13515">
        <w:rPr>
          <w:rFonts w:ascii="Arial" w:hAnsi="Arial" w:cs="Arial"/>
          <w:b/>
          <w:bCs/>
          <w:color w:val="000000"/>
          <w:sz w:val="22"/>
          <w:szCs w:val="22"/>
          <w:lang w:bidi="en-US"/>
        </w:rPr>
        <w:t xml:space="preserve">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1D0936D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00316D4F">
        <w:rPr>
          <w:rFonts w:ascii="Arial" w:hAnsi="Arial" w:cs="Arial"/>
          <w:b/>
          <w:bCs/>
          <w:color w:val="000000"/>
          <w:sz w:val="22"/>
          <w:szCs w:val="22"/>
          <w:lang w:bidi="en-US"/>
        </w:rPr>
        <w:t>Chair/Mayor</w:t>
      </w:r>
      <w:r w:rsidRPr="00D13515">
        <w:rPr>
          <w:rFonts w:ascii="Arial" w:hAnsi="Arial" w:cs="Arial"/>
          <w:b/>
          <w:bCs/>
          <w:color w:val="000000"/>
          <w:sz w:val="22"/>
          <w:szCs w:val="22"/>
          <w:lang w:bidi="en-US"/>
        </w:rPr>
        <w:t xml:space="preserve">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EF4C36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Vice-</w:t>
      </w:r>
      <w:r w:rsidR="00316D4F">
        <w:rPr>
          <w:rFonts w:ascii="Arial" w:hAnsi="Arial" w:cs="Arial"/>
          <w:b/>
          <w:bCs/>
          <w:color w:val="000000"/>
          <w:sz w:val="22"/>
          <w:szCs w:val="22"/>
          <w:lang w:bidi="en-US"/>
        </w:rPr>
        <w:t>Chair/Deputy Mayor</w:t>
      </w:r>
      <w:r w:rsidRPr="00D13515">
        <w:rPr>
          <w:rFonts w:ascii="Arial" w:hAnsi="Arial" w:cs="Arial"/>
          <w:b/>
          <w:bCs/>
          <w:color w:val="000000"/>
          <w:sz w:val="22"/>
          <w:szCs w:val="22"/>
          <w:lang w:bidi="en-US"/>
        </w:rPr>
        <w:t xml:space="preserve">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w:t>
      </w:r>
      <w:r w:rsidR="00316D4F">
        <w:rPr>
          <w:rFonts w:ascii="Arial" w:hAnsi="Arial" w:cs="Arial"/>
          <w:b/>
          <w:bCs/>
          <w:color w:val="000000"/>
          <w:sz w:val="22"/>
          <w:szCs w:val="22"/>
          <w:lang w:bidi="en-US"/>
        </w:rPr>
        <w:t>Deputy Mayor</w:t>
      </w:r>
      <w:r w:rsidRPr="00D13515">
        <w:rPr>
          <w:rFonts w:ascii="Arial" w:hAnsi="Arial" w:cs="Arial"/>
          <w:b/>
          <w:bCs/>
          <w:color w:val="000000"/>
          <w:sz w:val="22"/>
          <w:szCs w:val="22"/>
          <w:lang w:bidi="en-US"/>
        </w:rPr>
        <w:t xml:space="preserve">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74A01CB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In an election year, if the current </w:t>
      </w:r>
      <w:r w:rsidR="00316D4F">
        <w:rPr>
          <w:rFonts w:ascii="Arial" w:hAnsi="Arial" w:cs="Arial"/>
          <w:b/>
          <w:bCs/>
          <w:color w:val="000000"/>
          <w:sz w:val="22"/>
          <w:szCs w:val="22"/>
          <w:lang w:bidi="en-US"/>
        </w:rPr>
        <w:t>Chair/Mayor</w:t>
      </w:r>
      <w:r w:rsidRPr="00D13515">
        <w:rPr>
          <w:rFonts w:ascii="Arial" w:hAnsi="Arial" w:cs="Arial"/>
          <w:b/>
          <w:bCs/>
          <w:color w:val="000000"/>
          <w:sz w:val="22"/>
          <w:szCs w:val="22"/>
          <w:lang w:bidi="en-US"/>
        </w:rPr>
        <w:t xml:space="preserve">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w:t>
      </w:r>
      <w:r w:rsidR="00316D4F">
        <w:rPr>
          <w:rFonts w:ascii="Arial" w:hAnsi="Arial" w:cs="Arial"/>
          <w:b/>
          <w:bCs/>
          <w:color w:val="000000"/>
          <w:sz w:val="22"/>
          <w:szCs w:val="22"/>
          <w:lang w:bidi="en-US"/>
        </w:rPr>
        <w:t>Chair/Mayor</w:t>
      </w:r>
      <w:r w:rsidRPr="00D13515">
        <w:rPr>
          <w:rFonts w:ascii="Arial" w:hAnsi="Arial" w:cs="Arial"/>
          <w:b/>
          <w:bCs/>
          <w:color w:val="000000"/>
          <w:sz w:val="22"/>
          <w:szCs w:val="22"/>
          <w:lang w:bidi="en-US"/>
        </w:rPr>
        <w:t xml:space="preserve"> of the Council has been elected. The current </w:t>
      </w:r>
      <w:r w:rsidR="00316D4F">
        <w:rPr>
          <w:rFonts w:ascii="Arial" w:hAnsi="Arial" w:cs="Arial"/>
          <w:b/>
          <w:bCs/>
          <w:color w:val="000000"/>
          <w:sz w:val="22"/>
          <w:szCs w:val="22"/>
          <w:lang w:bidi="en-US"/>
        </w:rPr>
        <w:t>Chair/Mayor</w:t>
      </w:r>
      <w:r w:rsidRPr="00D13515">
        <w:rPr>
          <w:rFonts w:ascii="Arial" w:hAnsi="Arial" w:cs="Arial"/>
          <w:b/>
          <w:bCs/>
          <w:color w:val="000000"/>
          <w:sz w:val="22"/>
          <w:szCs w:val="22"/>
          <w:lang w:bidi="en-US"/>
        </w:rPr>
        <w:t xml:space="preserve"> of the Council shall not have an original vote in respect of the election of the new </w:t>
      </w:r>
      <w:r w:rsidR="00316D4F">
        <w:rPr>
          <w:rFonts w:ascii="Arial" w:hAnsi="Arial" w:cs="Arial"/>
          <w:b/>
          <w:bCs/>
          <w:color w:val="000000"/>
          <w:sz w:val="22"/>
          <w:szCs w:val="22"/>
          <w:lang w:bidi="en-US"/>
        </w:rPr>
        <w:t>Chair/Mayor</w:t>
      </w:r>
      <w:r w:rsidRPr="00D13515">
        <w:rPr>
          <w:rFonts w:ascii="Arial" w:hAnsi="Arial" w:cs="Arial"/>
          <w:b/>
          <w:bCs/>
          <w:color w:val="000000"/>
          <w:sz w:val="22"/>
          <w:szCs w:val="22"/>
          <w:lang w:bidi="en-US"/>
        </w:rPr>
        <w:t xml:space="preserve">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3139339D"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In an election year, if the current </w:t>
      </w:r>
      <w:r w:rsidR="00316D4F">
        <w:rPr>
          <w:rFonts w:ascii="Arial" w:hAnsi="Arial" w:cs="Arial"/>
          <w:b/>
          <w:bCs/>
          <w:color w:val="000000"/>
          <w:sz w:val="22"/>
          <w:szCs w:val="22"/>
          <w:lang w:bidi="en-US"/>
        </w:rPr>
        <w:t>Chair/Mayor</w:t>
      </w:r>
      <w:r w:rsidRPr="00D13515">
        <w:rPr>
          <w:rFonts w:ascii="Arial" w:hAnsi="Arial" w:cs="Arial"/>
          <w:b/>
          <w:bCs/>
          <w:color w:val="000000"/>
          <w:sz w:val="22"/>
          <w:szCs w:val="22"/>
          <w:lang w:bidi="en-US"/>
        </w:rPr>
        <w:t xml:space="preserve">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w:t>
      </w:r>
      <w:r w:rsidR="00316D4F">
        <w:rPr>
          <w:rFonts w:ascii="Arial" w:hAnsi="Arial" w:cs="Arial"/>
          <w:b/>
          <w:bCs/>
          <w:color w:val="000000"/>
          <w:sz w:val="22"/>
          <w:szCs w:val="22"/>
          <w:lang w:bidi="en-US"/>
        </w:rPr>
        <w:t>Chair/Mayor</w:t>
      </w:r>
      <w:r w:rsidRPr="00D13515">
        <w:rPr>
          <w:rFonts w:ascii="Arial" w:hAnsi="Arial" w:cs="Arial"/>
          <w:b/>
          <w:bCs/>
          <w:color w:val="000000"/>
          <w:sz w:val="22"/>
          <w:szCs w:val="22"/>
          <w:lang w:bidi="en-US"/>
        </w:rPr>
        <w:t xml:space="preserve"> of the Council has been elected. He may exercise an original vote in respect of the election of the new </w:t>
      </w:r>
      <w:r w:rsidR="00316D4F">
        <w:rPr>
          <w:rFonts w:ascii="Arial" w:hAnsi="Arial" w:cs="Arial"/>
          <w:b/>
          <w:bCs/>
          <w:color w:val="000000"/>
          <w:sz w:val="22"/>
          <w:szCs w:val="22"/>
          <w:lang w:bidi="en-US"/>
        </w:rPr>
        <w:t>Chair/Mayor</w:t>
      </w:r>
      <w:r w:rsidRPr="00D13515">
        <w:rPr>
          <w:rFonts w:ascii="Arial" w:hAnsi="Arial" w:cs="Arial"/>
          <w:b/>
          <w:bCs/>
          <w:color w:val="000000"/>
          <w:sz w:val="22"/>
          <w:szCs w:val="22"/>
          <w:lang w:bidi="en-US"/>
        </w:rPr>
        <w:t xml:space="preserve">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4BEAB9B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Council and Vice-</w:t>
      </w:r>
      <w:r w:rsidR="00316D4F">
        <w:rPr>
          <w:rFonts w:ascii="Arial" w:hAnsi="Arial" w:cs="Arial"/>
          <w:color w:val="000000"/>
          <w:sz w:val="22"/>
          <w:szCs w:val="22"/>
          <w:lang w:bidi="en-US"/>
        </w:rPr>
        <w:t>Chair/Deputy Mayor</w:t>
      </w:r>
      <w:r w:rsidRPr="00D13515">
        <w:rPr>
          <w:rFonts w:ascii="Arial" w:hAnsi="Arial" w:cs="Arial"/>
          <w:color w:val="000000"/>
          <w:sz w:val="22"/>
          <w:szCs w:val="22"/>
          <w:lang w:bidi="en-US"/>
        </w:rPr>
        <w:t xml:space="preserve">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3C9E9CBD"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an election year, delivery by the </w:t>
      </w:r>
      <w:r w:rsidR="00316D4F">
        <w:rPr>
          <w:rFonts w:ascii="Arial" w:hAnsi="Arial" w:cs="Arial"/>
          <w:b/>
          <w:color w:val="000000"/>
          <w:sz w:val="22"/>
          <w:szCs w:val="22"/>
          <w:lang w:bidi="en-US"/>
        </w:rPr>
        <w:t>Chair/Mayor</w:t>
      </w:r>
      <w:r w:rsidRPr="00D13515">
        <w:rPr>
          <w:rFonts w:ascii="Arial" w:hAnsi="Arial" w:cs="Arial"/>
          <w:b/>
          <w:color w:val="000000"/>
          <w:sz w:val="22"/>
          <w:szCs w:val="22"/>
          <w:lang w:bidi="en-US"/>
        </w:rPr>
        <w:t xml:space="preserve"> of the Council and </w:t>
      </w:r>
      <w:r w:rsidRPr="00D13515">
        <w:rPr>
          <w:rFonts w:ascii="Arial" w:hAnsi="Arial" w:cs="Arial"/>
          <w:b/>
          <w:color w:val="000000"/>
          <w:sz w:val="22"/>
          <w:szCs w:val="22"/>
          <w:lang w:bidi="en-US"/>
        </w:rPr>
        <w:lastRenderedPageBreak/>
        <w:t>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w:t>
      </w:r>
      <w:r w:rsidR="00316D4F">
        <w:rPr>
          <w:rFonts w:ascii="Arial" w:hAnsi="Arial" w:cs="Arial"/>
          <w:b/>
          <w:color w:val="000000"/>
          <w:sz w:val="22"/>
          <w:szCs w:val="22"/>
          <w:lang w:bidi="en-US"/>
        </w:rPr>
        <w:t>Chair/Mayor</w:t>
      </w:r>
      <w:r w:rsidRPr="00D13515">
        <w:rPr>
          <w:rFonts w:ascii="Arial" w:hAnsi="Arial" w:cs="Arial"/>
          <w:b/>
          <w:color w:val="000000"/>
          <w:sz w:val="22"/>
          <w:szCs w:val="22"/>
          <w:lang w:bidi="en-US"/>
        </w:rPr>
        <w:t xml:space="preserve">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027C9635" w14:textId="2899D778"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00316D4F">
        <w:rPr>
          <w:rFonts w:ascii="Arial" w:hAnsi="Arial" w:cs="Arial"/>
          <w:b/>
          <w:bCs/>
          <w:color w:val="000000"/>
          <w:sz w:val="22"/>
          <w:szCs w:val="22"/>
          <w:lang w:bidi="en-US"/>
        </w:rPr>
        <w:t>Chair/Mayor</w:t>
      </w:r>
      <w:r w:rsidRPr="00D13515">
        <w:rPr>
          <w:rFonts w:ascii="Arial" w:hAnsi="Arial" w:cs="Arial"/>
          <w:b/>
          <w:bCs/>
          <w:color w:val="000000"/>
          <w:sz w:val="22"/>
          <w:szCs w:val="22"/>
          <w:lang w:bidi="en-US"/>
        </w:rPr>
        <w:t xml:space="preserve">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665CA50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If the </w:t>
      </w:r>
      <w:r w:rsidR="00316D4F">
        <w:rPr>
          <w:rFonts w:ascii="Arial" w:hAnsi="Arial" w:cs="Arial"/>
          <w:b/>
          <w:bCs/>
          <w:color w:val="000000"/>
          <w:sz w:val="22"/>
          <w:szCs w:val="22"/>
          <w:lang w:bidi="en-US"/>
        </w:rPr>
        <w:t>Chair/Mayor</w:t>
      </w:r>
      <w:r w:rsidRPr="00D13515">
        <w:rPr>
          <w:rFonts w:ascii="Arial" w:hAnsi="Arial" w:cs="Arial"/>
          <w:b/>
          <w:bCs/>
          <w:color w:val="000000"/>
          <w:sz w:val="22"/>
          <w:szCs w:val="22"/>
          <w:lang w:bidi="en-US"/>
        </w:rPr>
        <w:t xml:space="preserve">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ED3DF7A"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316D4F">
        <w:rPr>
          <w:rFonts w:ascii="Arial" w:hAnsi="Arial" w:cs="Arial"/>
          <w:color w:val="000000"/>
          <w:sz w:val="22"/>
          <w:szCs w:val="22"/>
          <w:lang w:bidi="en-US"/>
        </w:rPr>
        <w:t>chair</w:t>
      </w:r>
      <w:r w:rsidRPr="00D13515">
        <w:rPr>
          <w:rFonts w:ascii="Arial" w:hAnsi="Arial" w:cs="Arial"/>
          <w:color w:val="000000"/>
          <w:sz w:val="22"/>
          <w:szCs w:val="22"/>
          <w:lang w:bidi="en-US"/>
        </w:rPr>
        <w:t xml:space="preserve"> of a committee [or a sub-committee] may convene an extraordinary meeting of the committee [or the sub-committee] at any time. </w:t>
      </w:r>
    </w:p>
    <w:p w14:paraId="0DE7CDC4" w14:textId="0F2089E2"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xtraordinary meeting within (</w:t>
      </w:r>
      <w:r w:rsidR="003336F3">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3336F3">
        <w:rPr>
          <w:rFonts w:ascii="Arial" w:hAnsi="Arial" w:cs="Arial"/>
          <w:color w:val="000000"/>
          <w:sz w:val="22"/>
          <w:szCs w:val="22"/>
          <w:lang w:bidi="en-US"/>
        </w:rPr>
        <w:t>2</w:t>
      </w:r>
      <w:r w:rsidRPr="00D13515">
        <w:rPr>
          <w:rFonts w:ascii="Arial" w:hAnsi="Arial" w:cs="Arial"/>
          <w:color w:val="000000"/>
          <w:sz w:val="22"/>
          <w:szCs w:val="22"/>
          <w:lang w:bidi="en-US"/>
        </w:rPr>
        <w:t>) members of the committee [or the sub-committee], any (</w:t>
      </w:r>
      <w:r w:rsidR="003336F3">
        <w:rPr>
          <w:rFonts w:ascii="Arial" w:hAnsi="Arial" w:cs="Arial"/>
          <w:color w:val="000000"/>
          <w:sz w:val="22"/>
          <w:szCs w:val="22"/>
          <w:lang w:bidi="en-US"/>
        </w:rPr>
        <w:t>2</w:t>
      </w:r>
      <w:r w:rsidR="004B1097" w:rsidRPr="00D13515">
        <w:rPr>
          <w:rFonts w:ascii="Arial" w:hAnsi="Arial" w:cs="Arial"/>
          <w:color w:val="000000"/>
          <w:sz w:val="22"/>
          <w:szCs w:val="22"/>
          <w:lang w:bidi="en-US"/>
        </w:rPr>
        <w:t>)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40E17099" w14:textId="3C5E7065"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w:t>
      </w:r>
      <w:r w:rsidR="003336F3">
        <w:rPr>
          <w:rFonts w:ascii="Arial" w:hAnsi="Arial" w:cs="Arial"/>
          <w:color w:val="000000"/>
          <w:sz w:val="22"/>
          <w:szCs w:val="22"/>
          <w:lang w:bidi="en-US"/>
        </w:rPr>
        <w:t>5</w:t>
      </w:r>
      <w:r w:rsidRPr="00D13515">
        <w:rPr>
          <w:rFonts w:ascii="Arial" w:hAnsi="Arial" w:cs="Arial"/>
          <w:color w:val="000000"/>
          <w:sz w:val="22"/>
          <w:szCs w:val="22"/>
          <w:lang w:bidi="en-US"/>
        </w:rPr>
        <w:t>)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1A998B75" w14:textId="6673DBBE"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 xml:space="preserve">able by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w:t>
      </w: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lastRenderedPageBreak/>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5737275"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w:t>
      </w:r>
      <w:r w:rsidR="003336F3">
        <w:rPr>
          <w:rFonts w:ascii="Arial" w:hAnsi="Arial" w:cs="Arial"/>
          <w:color w:val="000000"/>
          <w:sz w:val="22"/>
          <w:szCs w:val="22"/>
          <w:lang w:bidi="en-US"/>
        </w:rPr>
        <w:t>7</w:t>
      </w:r>
      <w:r w:rsidRPr="00D13515">
        <w:rPr>
          <w:rFonts w:ascii="Arial" w:hAnsi="Arial" w:cs="Arial"/>
          <w:color w:val="000000"/>
          <w:sz w:val="22"/>
          <w:szCs w:val="22"/>
          <w:lang w:bidi="en-US"/>
        </w:rPr>
        <w:t>)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1B7EA9E0"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3336F3">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7BA939F1"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55645AB9"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of the meeting does not consider the minutes to be an accurate record of the meeting to which they relate, he shall sign the minutes and include a paragraph in the following terms or to the same effect:</w:t>
            </w:r>
          </w:p>
          <w:p w14:paraId="074E07D4" w14:textId="47A6C5D9"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00316D4F">
              <w:rPr>
                <w:rFonts w:ascii="Arial" w:hAnsi="Arial" w:cs="Arial"/>
                <w:color w:val="000000"/>
                <w:sz w:val="22"/>
                <w:szCs w:val="22"/>
                <w:lang w:bidi="en-US"/>
              </w:rPr>
              <w:t>Chair/Mayor</w:t>
            </w:r>
            <w:r w:rsidRPr="00D13515">
              <w:rPr>
                <w:rFonts w:ascii="Arial" w:hAnsi="Arial" w:cs="Arial"/>
                <w:color w:val="000000"/>
                <w:sz w:val="22"/>
                <w:szCs w:val="22"/>
                <w:lang w:bidi="en-US"/>
              </w:rPr>
              <w:t xml:space="preserve">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w:t>
      </w:r>
      <w:r w:rsidRPr="00D13515">
        <w:rPr>
          <w:rFonts w:ascii="Arial" w:hAnsi="Arial" w:cs="Arial"/>
          <w:color w:val="000000"/>
          <w:sz w:val="22"/>
          <w:szCs w:val="22"/>
          <w:lang w:bidi="en-US"/>
        </w:rPr>
        <w:lastRenderedPageBreak/>
        <w:t>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3AB9A646" w14:textId="77777777" w:rsidR="00C22FF7" w:rsidRPr="00C22FF7" w:rsidRDefault="00883BA0" w:rsidP="00A16280">
      <w:pPr>
        <w:pStyle w:val="ListParagraph"/>
        <w:widowControl w:val="0"/>
        <w:numPr>
          <w:ilvl w:val="0"/>
          <w:numId w:val="53"/>
        </w:numPr>
        <w:suppressAutoHyphens/>
        <w:autoSpaceDE w:val="0"/>
        <w:autoSpaceDN w:val="0"/>
        <w:adjustRightInd w:val="0"/>
        <w:spacing w:after="202" w:line="270" w:lineRule="auto"/>
        <w:ind w:right="136" w:hanging="720"/>
        <w:jc w:val="both"/>
        <w:textAlignment w:val="center"/>
        <w:rPr>
          <w:rFonts w:ascii="Arial" w:hAnsi="Arial" w:cs="Arial"/>
          <w:sz w:val="22"/>
          <w:szCs w:val="22"/>
        </w:rPr>
      </w:pPr>
      <w:r w:rsidRPr="00C22FF7">
        <w:rPr>
          <w:rFonts w:ascii="Arial" w:hAnsi="Arial" w:cs="Arial"/>
          <w:b/>
          <w:color w:val="000000"/>
          <w:sz w:val="22"/>
          <w:szCs w:val="22"/>
          <w:lang w:bidi="en-US"/>
        </w:rPr>
        <w:t xml:space="preserve">Upon notification by the </w:t>
      </w:r>
      <w:r w:rsidR="001A61D1" w:rsidRPr="00C22FF7">
        <w:rPr>
          <w:rFonts w:ascii="Arial" w:hAnsi="Arial" w:cs="Arial"/>
          <w:b/>
          <w:color w:val="000000"/>
          <w:sz w:val="22"/>
          <w:szCs w:val="22"/>
          <w:lang w:bidi="en-US"/>
        </w:rPr>
        <w:t>Principal</w:t>
      </w:r>
      <w:r w:rsidRPr="00C22FF7">
        <w:rPr>
          <w:rFonts w:ascii="Arial" w:hAnsi="Arial" w:cs="Arial"/>
          <w:b/>
          <w:color w:val="000000"/>
          <w:sz w:val="22"/>
          <w:szCs w:val="22"/>
          <w:lang w:bidi="en-US"/>
        </w:rPr>
        <w:t xml:space="preserve"> Council that a councillor or non-councillor with </w:t>
      </w:r>
      <w:r w:rsidR="00452E53" w:rsidRPr="00C22FF7">
        <w:rPr>
          <w:rFonts w:ascii="Arial" w:hAnsi="Arial" w:cs="Arial"/>
          <w:b/>
          <w:color w:val="000000"/>
          <w:sz w:val="22"/>
          <w:szCs w:val="22"/>
          <w:lang w:bidi="en-US"/>
        </w:rPr>
        <w:t>voting rights has breached the Council’s code of conduct, the C</w:t>
      </w:r>
      <w:r w:rsidRPr="00C22FF7">
        <w:rPr>
          <w:rFonts w:ascii="Arial" w:hAnsi="Arial" w:cs="Arial"/>
          <w:b/>
          <w:color w:val="000000"/>
          <w:sz w:val="22"/>
          <w:szCs w:val="22"/>
          <w:lang w:bidi="en-US"/>
        </w:rPr>
        <w:t xml:space="preserve">ouncil shall consider what, if any, action to take against </w:t>
      </w:r>
      <w:r w:rsidR="00AB2384" w:rsidRPr="00C22FF7">
        <w:rPr>
          <w:rFonts w:ascii="Arial" w:hAnsi="Arial" w:cs="Arial"/>
          <w:b/>
          <w:color w:val="000000"/>
          <w:sz w:val="22"/>
          <w:szCs w:val="22"/>
          <w:lang w:bidi="en-US"/>
        </w:rPr>
        <w:t>them</w:t>
      </w:r>
      <w:r w:rsidRPr="00C22FF7">
        <w:rPr>
          <w:rFonts w:ascii="Arial" w:hAnsi="Arial" w:cs="Arial"/>
          <w:b/>
          <w:color w:val="000000"/>
          <w:sz w:val="22"/>
          <w:szCs w:val="22"/>
          <w:lang w:bidi="en-US"/>
        </w:rPr>
        <w:t>. Such action excludes disqualification or suspension from office.</w:t>
      </w:r>
      <w:bookmarkStart w:id="112" w:name="_Toc359318570"/>
      <w:bookmarkStart w:id="113" w:name="_Toc359334521"/>
      <w:bookmarkStart w:id="114" w:name="_Toc359334800"/>
      <w:bookmarkStart w:id="115" w:name="_Toc359336502"/>
      <w:bookmarkStart w:id="116" w:name="_Toc509572004"/>
    </w:p>
    <w:p w14:paraId="760E6DFF" w14:textId="77777777" w:rsidR="00C22FF7" w:rsidRPr="00C22FF7" w:rsidRDefault="00C22FF7" w:rsidP="00C22FF7">
      <w:pPr>
        <w:numPr>
          <w:ilvl w:val="0"/>
          <w:numId w:val="53"/>
        </w:numPr>
        <w:spacing w:after="254" w:line="270" w:lineRule="auto"/>
        <w:ind w:right="136" w:hanging="720"/>
        <w:jc w:val="both"/>
        <w:rPr>
          <w:rFonts w:ascii="Arial" w:hAnsi="Arial" w:cs="Arial"/>
          <w:sz w:val="22"/>
          <w:szCs w:val="22"/>
        </w:rPr>
      </w:pPr>
      <w:r w:rsidRPr="00C22FF7">
        <w:rPr>
          <w:rFonts w:ascii="Arial" w:hAnsi="Arial" w:cs="Arial"/>
          <w:sz w:val="22"/>
          <w:szCs w:val="22"/>
        </w:rPr>
        <w:t xml:space="preserve">Upon notification by the Unitary Council that a councillor or non-councillor with voting rights has breached the Council’s code of conduct any or </w:t>
      </w:r>
      <w:proofErr w:type="gramStart"/>
      <w:r w:rsidRPr="00C22FF7">
        <w:rPr>
          <w:rFonts w:ascii="Arial" w:hAnsi="Arial" w:cs="Arial"/>
          <w:sz w:val="22"/>
          <w:szCs w:val="22"/>
        </w:rPr>
        <w:t>all of</w:t>
      </w:r>
      <w:proofErr w:type="gramEnd"/>
      <w:r w:rsidRPr="00C22FF7">
        <w:rPr>
          <w:rFonts w:ascii="Arial" w:hAnsi="Arial" w:cs="Arial"/>
          <w:sz w:val="22"/>
          <w:szCs w:val="22"/>
        </w:rPr>
        <w:t xml:space="preserve"> the following sanctions may be applied:</w:t>
      </w:r>
      <w:r w:rsidRPr="00C22FF7">
        <w:rPr>
          <w:rFonts w:ascii="Arial" w:eastAsia="Arial" w:hAnsi="Arial" w:cs="Arial"/>
          <w:b/>
          <w:sz w:val="22"/>
          <w:szCs w:val="22"/>
        </w:rPr>
        <w:t xml:space="preserve"> </w:t>
      </w:r>
    </w:p>
    <w:p w14:paraId="229EBC5C"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t xml:space="preserve">A written apology </w:t>
      </w:r>
    </w:p>
    <w:p w14:paraId="3EACDE7A"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t xml:space="preserve">A formal letter to the member. </w:t>
      </w:r>
    </w:p>
    <w:p w14:paraId="08DFCBFC"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t xml:space="preserve">Formal censure by motion to be formally minuted.  </w:t>
      </w:r>
    </w:p>
    <w:p w14:paraId="0CA137F9"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lastRenderedPageBreak/>
        <w:t xml:space="preserve">A requirement to undertake a relevant training course </w:t>
      </w:r>
    </w:p>
    <w:p w14:paraId="1FED127E"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t xml:space="preserve">A bar on chairing committees for up to 2 months or if of a serious nature, a bar on attending committees for up to 2 months </w:t>
      </w:r>
    </w:p>
    <w:p w14:paraId="64EB26BD" w14:textId="77777777" w:rsidR="00C22FF7" w:rsidRPr="00C22FF7" w:rsidRDefault="00C22FF7" w:rsidP="00C22FF7">
      <w:pPr>
        <w:numPr>
          <w:ilvl w:val="1"/>
          <w:numId w:val="54"/>
        </w:numPr>
        <w:spacing w:after="254" w:line="270" w:lineRule="auto"/>
        <w:ind w:left="1071" w:right="136" w:hanging="293"/>
        <w:jc w:val="both"/>
        <w:rPr>
          <w:rFonts w:ascii="Arial" w:hAnsi="Arial" w:cs="Arial"/>
          <w:sz w:val="22"/>
          <w:szCs w:val="22"/>
        </w:rPr>
      </w:pPr>
      <w:r w:rsidRPr="00C22FF7">
        <w:rPr>
          <w:rFonts w:ascii="Arial" w:hAnsi="Arial" w:cs="Arial"/>
          <w:sz w:val="22"/>
          <w:szCs w:val="22"/>
        </w:rPr>
        <w:t xml:space="preserve">Where serious misconduct affects an employee, a member may be barred from contact with that individual  </w:t>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01A05DD0"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w:t>
      </w:r>
      <w:r w:rsidR="00C91EC8">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150B333C"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w:t>
      </w:r>
      <w:r w:rsidR="00316D4F">
        <w:rPr>
          <w:rFonts w:ascii="Arial" w:hAnsi="Arial" w:cs="Arial"/>
          <w:color w:val="000000"/>
          <w:sz w:val="22"/>
          <w:szCs w:val="22"/>
          <w:lang w:bidi="en-US"/>
        </w:rPr>
        <w:t>Chair/Mayor</w:t>
      </w:r>
      <w:r w:rsidR="00883BA0" w:rsidRPr="005C554A">
        <w:rPr>
          <w:rFonts w:ascii="Arial" w:hAnsi="Arial" w:cs="Arial"/>
          <w:color w:val="000000"/>
          <w:sz w:val="22"/>
          <w:szCs w:val="22"/>
          <w:lang w:bidi="en-US"/>
        </w:rPr>
        <w:t xml:space="preserve">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 xml:space="preserve">(if there </w:t>
      </w:r>
      <w:r w:rsidR="007438EA" w:rsidRPr="00093283">
        <w:rPr>
          <w:rFonts w:ascii="Arial" w:hAnsi="Arial" w:cs="Arial"/>
          <w:color w:val="000000"/>
          <w:sz w:val="22"/>
          <w:szCs w:val="22"/>
          <w:lang w:bidi="en-US"/>
        </w:rPr>
        <w:lastRenderedPageBreak/>
        <w:t>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5EC0143"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w:t>
      </w:r>
      <w:r w:rsidR="00316D4F">
        <w:rPr>
          <w:rFonts w:ascii="Arial" w:hAnsi="Arial" w:cs="Arial"/>
          <w:color w:val="000000"/>
          <w:sz w:val="22"/>
          <w:szCs w:val="22"/>
          <w:lang w:bidi="en-US"/>
        </w:rPr>
        <w:t>Chair/</w:t>
      </w:r>
      <w:r w:rsidRPr="00D13515">
        <w:rPr>
          <w:rFonts w:ascii="Arial" w:hAnsi="Arial" w:cs="Arial"/>
          <w:color w:val="000000"/>
          <w:sz w:val="22"/>
          <w:szCs w:val="22"/>
          <w:lang w:bidi="en-US"/>
        </w:rPr>
        <w:t xml:space="preserve">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w:t>
      </w:r>
      <w:r w:rsidR="00316D4F">
        <w:rPr>
          <w:rFonts w:ascii="Arial" w:hAnsi="Arial" w:cs="Arial"/>
          <w:color w:val="000000"/>
          <w:sz w:val="22"/>
          <w:szCs w:val="22"/>
          <w:lang w:bidi="en-US"/>
        </w:rPr>
        <w:t>Chair</w:t>
      </w:r>
      <w:r w:rsidR="00D9494D" w:rsidRPr="00D13515">
        <w:rPr>
          <w:rFonts w:ascii="Arial" w:hAnsi="Arial" w:cs="Arial"/>
          <w:color w:val="000000"/>
          <w:sz w:val="22"/>
          <w:szCs w:val="22"/>
          <w:lang w:bidi="en-US"/>
        </w:rPr>
        <w:t xml:space="preserve"> </w:t>
      </w:r>
      <w:r w:rsidR="00C91EC8">
        <w:rPr>
          <w:rFonts w:ascii="Arial" w:hAnsi="Arial" w:cs="Arial"/>
          <w:color w:val="000000"/>
          <w:sz w:val="22"/>
          <w:szCs w:val="22"/>
          <w:lang w:bidi="en-US"/>
        </w:rPr>
        <w:t>of the Planning</w:t>
      </w:r>
      <w:r w:rsidRPr="00D13515">
        <w:rPr>
          <w:rFonts w:ascii="Arial" w:hAnsi="Arial" w:cs="Arial"/>
          <w:color w:val="000000"/>
          <w:sz w:val="22"/>
          <w:szCs w:val="22"/>
          <w:lang w:bidi="en-US"/>
        </w:rPr>
        <w:t xml:space="preserve">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bookmarkEnd w:id="111"/>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0A85CAFC"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t>A matter personal to a member of staff that is being considered by a meeting of Full Council or the HR committee or the Grievance sub-committee is subject to standing order 11.</w:t>
      </w:r>
    </w:p>
    <w:p w14:paraId="49C8D3C7"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t xml:space="preserve">Subject to the Council’s policy regarding absences from work, the Council’s most senior member of staff shall notify the Mayor and the </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of absence occasioned by illness or other reason and that person shall report such absence to the Full Council at its next meeting.</w:t>
      </w:r>
    </w:p>
    <w:p w14:paraId="387155E8"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t xml:space="preserve">The </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or in his absence, the vice-</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shall upon a resolution conduct a review of the performance and annual appraisal of the work of the Town Clerk. The reviews and appraisal shall be reported in writing and are subject to approval by resolution by the HR committee. </w:t>
      </w:r>
    </w:p>
    <w:p w14:paraId="6EF96C3C"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right="-144"/>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lastRenderedPageBreak/>
        <w:t xml:space="preserve">Subject to the Council’s policy regarding the handling of grievance matters, the Council’s most senior member of staff (or other members of staff) shall contact the </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or, in his/her absence, the vice-</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in respect of an informal or formal grievance matter, and this matter shall be reported back and progressed by resolution of the HR committee.</w:t>
      </w:r>
    </w:p>
    <w:p w14:paraId="71BA3A85"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t xml:space="preserve">Subject to the Council’s policy regarding the handling of grievance matters, if an informal or formal grievance matter raised by a member of staff relates to the </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or vice-</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this shall be communicated to the Mayor/Deputy Mayor and progressed by resolution of the Full Council. </w:t>
      </w:r>
    </w:p>
    <w:p w14:paraId="106402EB" w14:textId="77777777" w:rsidR="00C91EC8" w:rsidRPr="00D13515"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67D0BBEC" w14:textId="77777777" w:rsidR="00C91EC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11(a), persons with line management responsibilities shall have access to staff records referred to in standing order 19(f). </w:t>
      </w: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454CD7"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16"/>
          <w:szCs w:val="16"/>
          <w:lang w:bidi="en-US"/>
        </w:rPr>
      </w:pPr>
      <w:r w:rsidRPr="00454CD7">
        <w:rPr>
          <w:rFonts w:ascii="Arial" w:hAnsi="Arial" w:cs="Arial"/>
          <w:color w:val="000000"/>
          <w:sz w:val="16"/>
          <w:szCs w:val="16"/>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lastRenderedPageBreak/>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6BE99D17" w14:textId="77777777" w:rsidR="00883BA0" w:rsidRPr="00D13515" w:rsidRDefault="001E3ED6" w:rsidP="0032195E">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1" w:name="_Toc359318579"/>
      <w:bookmarkStart w:id="162" w:name="_Toc359334530"/>
      <w:bookmarkStart w:id="163" w:name="_Toc359334809"/>
      <w:bookmarkStart w:id="164" w:name="_Toc359336511"/>
      <w:bookmarkStart w:id="165" w:name="_Toc509572014"/>
      <w:bookmarkStart w:id="166" w:name="_Toc357072156"/>
      <w:r w:rsidRPr="00D13515">
        <w:rPr>
          <w:rFonts w:ascii="Arial" w:hAnsi="Arial" w:cs="Arial"/>
          <w:b/>
          <w:szCs w:val="22"/>
        </w:rPr>
        <w:t>RESTRICTIONS ON COUNCILLOR ACTIVITIES</w:t>
      </w:r>
      <w:bookmarkEnd w:id="161"/>
      <w:bookmarkEnd w:id="162"/>
      <w:bookmarkEnd w:id="163"/>
      <w:bookmarkEnd w:id="164"/>
      <w:bookmarkEnd w:id="165"/>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bookmarkEnd w:id="166"/>
      <w:r w:rsidRPr="00D13515">
        <w:rPr>
          <w:rFonts w:ascii="Arial" w:hAnsi="Arial" w:cs="Arial"/>
          <w:b/>
          <w:szCs w:val="22"/>
        </w:rPr>
        <w:t>STANDING ORDERS GENERALLY</w:t>
      </w:r>
      <w:bookmarkEnd w:id="167"/>
      <w:bookmarkEnd w:id="168"/>
      <w:bookmarkEnd w:id="169"/>
      <w:bookmarkEnd w:id="170"/>
      <w:bookmarkEnd w:id="171"/>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 xml:space="preserve">requirements, may be suspended by resolution in relation to </w:t>
      </w:r>
      <w:r w:rsidRPr="00D13515">
        <w:rPr>
          <w:rFonts w:ascii="Arial" w:hAnsi="Arial" w:cs="Arial"/>
          <w:color w:val="000000"/>
          <w:sz w:val="22"/>
          <w:szCs w:val="22"/>
          <w:lang w:bidi="en-US"/>
        </w:rPr>
        <w:lastRenderedPageBreak/>
        <w:t>the consideration of an item on the agenda for a meeting.</w:t>
      </w:r>
    </w:p>
    <w:p w14:paraId="70C24408" w14:textId="5501BA39"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w:t>
      </w:r>
      <w:r w:rsidR="00C91EC8">
        <w:rPr>
          <w:rFonts w:ascii="Arial" w:hAnsi="Arial" w:cs="Arial"/>
          <w:sz w:val="22"/>
          <w:szCs w:val="22"/>
          <w:lang w:bidi="en-US"/>
        </w:rPr>
        <w:t>5</w:t>
      </w:r>
      <w:r w:rsidRPr="00D13515">
        <w:rPr>
          <w:rFonts w:ascii="Arial" w:hAnsi="Arial" w:cs="Arial"/>
          <w:sz w:val="22"/>
          <w:szCs w:val="22"/>
          <w:lang w:bidi="en-US"/>
        </w:rPr>
        <w:t>)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287A6814" w:rsidR="009E58A9" w:rsidRPr="000A691E" w:rsidRDefault="00883BA0" w:rsidP="0025079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454CD7">
        <w:rPr>
          <w:rFonts w:ascii="Arial" w:hAnsi="Arial" w:cs="Arial"/>
          <w:color w:val="000000"/>
          <w:sz w:val="22"/>
          <w:szCs w:val="22"/>
          <w:lang w:bidi="en-US"/>
        </w:rPr>
        <w:t xml:space="preserve">The decision of the </w:t>
      </w:r>
      <w:r w:rsidR="00316D4F">
        <w:rPr>
          <w:rFonts w:ascii="Arial" w:hAnsi="Arial" w:cs="Arial"/>
          <w:color w:val="000000"/>
          <w:sz w:val="22"/>
          <w:szCs w:val="22"/>
          <w:lang w:bidi="en-US"/>
        </w:rPr>
        <w:t>Chair/Mayor</w:t>
      </w:r>
      <w:r w:rsidRPr="00454CD7">
        <w:rPr>
          <w:rFonts w:ascii="Arial" w:hAnsi="Arial" w:cs="Arial"/>
          <w:color w:val="000000"/>
          <w:sz w:val="22"/>
          <w:szCs w:val="22"/>
          <w:lang w:bidi="en-US"/>
        </w:rPr>
        <w:t xml:space="preserve">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DC90" w14:textId="77777777" w:rsidR="005F11F4" w:rsidRDefault="005F11F4" w:rsidP="00E77177">
      <w:r>
        <w:separator/>
      </w:r>
    </w:p>
  </w:endnote>
  <w:endnote w:type="continuationSeparator" w:id="0">
    <w:p w14:paraId="4F67D0EB" w14:textId="77777777" w:rsidR="005F11F4" w:rsidRDefault="005F11F4"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47DA" w14:textId="77777777" w:rsidR="005F11F4" w:rsidRDefault="005F11F4" w:rsidP="00E77177">
      <w:r>
        <w:separator/>
      </w:r>
    </w:p>
  </w:footnote>
  <w:footnote w:type="continuationSeparator" w:id="0">
    <w:p w14:paraId="6A767E7D" w14:textId="77777777" w:rsidR="005F11F4" w:rsidRDefault="005F11F4"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4C4784"/>
    <w:multiLevelType w:val="hybridMultilevel"/>
    <w:tmpl w:val="A510D074"/>
    <w:lvl w:ilvl="0" w:tplc="7012C0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9A6A42">
      <w:start w:val="1"/>
      <w:numFmt w:val="bullet"/>
      <w:lvlText w:val="•"/>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62CF5E">
      <w:start w:val="1"/>
      <w:numFmt w:val="bullet"/>
      <w:lvlText w:val="▪"/>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40EDA8">
      <w:start w:val="1"/>
      <w:numFmt w:val="bullet"/>
      <w:lvlText w:val="•"/>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0A57EA">
      <w:start w:val="1"/>
      <w:numFmt w:val="bullet"/>
      <w:lvlText w:val="o"/>
      <w:lvlJc w:val="left"/>
      <w:pPr>
        <w:ind w:left="29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C48CC0">
      <w:start w:val="1"/>
      <w:numFmt w:val="bullet"/>
      <w:lvlText w:val="▪"/>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0EE490">
      <w:start w:val="1"/>
      <w:numFmt w:val="bullet"/>
      <w:lvlText w:val="•"/>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CD6BA">
      <w:start w:val="1"/>
      <w:numFmt w:val="bullet"/>
      <w:lvlText w:val="o"/>
      <w:lvlJc w:val="left"/>
      <w:pPr>
        <w:ind w:left="51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B039D4">
      <w:start w:val="1"/>
      <w:numFmt w:val="bullet"/>
      <w:lvlText w:val="▪"/>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160237"/>
    <w:multiLevelType w:val="hybridMultilevel"/>
    <w:tmpl w:val="31B8BD64"/>
    <w:lvl w:ilvl="0" w:tplc="3E6E4F1A">
      <w:start w:val="1"/>
      <w:numFmt w:val="lowerLetter"/>
      <w:lvlText w:val="%1"/>
      <w:lvlJc w:val="left"/>
      <w:pPr>
        <w:ind w:left="1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C2BDAC">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44A78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8CB07A">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48D702">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721CC8">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5A6910">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40E1A8">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88BB56">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4"/>
  </w:num>
  <w:num w:numId="2" w16cid:durableId="25957391">
    <w:abstractNumId w:val="2"/>
  </w:num>
  <w:num w:numId="3" w16cid:durableId="1402437528">
    <w:abstractNumId w:val="32"/>
  </w:num>
  <w:num w:numId="4" w16cid:durableId="556824546">
    <w:abstractNumId w:val="31"/>
  </w:num>
  <w:num w:numId="5" w16cid:durableId="1821731085">
    <w:abstractNumId w:val="38"/>
  </w:num>
  <w:num w:numId="6" w16cid:durableId="1367369895">
    <w:abstractNumId w:val="26"/>
  </w:num>
  <w:num w:numId="7" w16cid:durableId="252444799">
    <w:abstractNumId w:val="24"/>
  </w:num>
  <w:num w:numId="8" w16cid:durableId="184487454">
    <w:abstractNumId w:val="33"/>
  </w:num>
  <w:num w:numId="9" w16cid:durableId="506556697">
    <w:abstractNumId w:val="34"/>
  </w:num>
  <w:num w:numId="10" w16cid:durableId="1081950902">
    <w:abstractNumId w:val="22"/>
  </w:num>
  <w:num w:numId="11" w16cid:durableId="909583652">
    <w:abstractNumId w:val="40"/>
  </w:num>
  <w:num w:numId="12" w16cid:durableId="489370021">
    <w:abstractNumId w:val="13"/>
  </w:num>
  <w:num w:numId="13" w16cid:durableId="314800834">
    <w:abstractNumId w:val="19"/>
  </w:num>
  <w:num w:numId="14" w16cid:durableId="392310881">
    <w:abstractNumId w:val="27"/>
  </w:num>
  <w:num w:numId="15" w16cid:durableId="1528366613">
    <w:abstractNumId w:val="35"/>
  </w:num>
  <w:num w:numId="16" w16cid:durableId="1039165055">
    <w:abstractNumId w:val="23"/>
  </w:num>
  <w:num w:numId="17" w16cid:durableId="882981525">
    <w:abstractNumId w:val="37"/>
  </w:num>
  <w:num w:numId="18" w16cid:durableId="1560360200">
    <w:abstractNumId w:val="41"/>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1"/>
  </w:num>
  <w:num w:numId="24" w16cid:durableId="1927492868">
    <w:abstractNumId w:val="16"/>
  </w:num>
  <w:num w:numId="25" w16cid:durableId="413555646">
    <w:abstractNumId w:val="21"/>
  </w:num>
  <w:num w:numId="26" w16cid:durableId="1523088786">
    <w:abstractNumId w:val="0"/>
  </w:num>
  <w:num w:numId="27" w16cid:durableId="2062249009">
    <w:abstractNumId w:val="49"/>
  </w:num>
  <w:num w:numId="28" w16cid:durableId="1786194783">
    <w:abstractNumId w:val="3"/>
  </w:num>
  <w:num w:numId="29" w16cid:durableId="1858041319">
    <w:abstractNumId w:val="36"/>
  </w:num>
  <w:num w:numId="30" w16cid:durableId="1449663995">
    <w:abstractNumId w:val="30"/>
  </w:num>
  <w:num w:numId="31" w16cid:durableId="2107651618">
    <w:abstractNumId w:val="43"/>
  </w:num>
  <w:num w:numId="32" w16cid:durableId="131605128">
    <w:abstractNumId w:val="28"/>
  </w:num>
  <w:num w:numId="33" w16cid:durableId="1573613448">
    <w:abstractNumId w:val="9"/>
  </w:num>
  <w:num w:numId="34" w16cid:durableId="1886526704">
    <w:abstractNumId w:val="15"/>
  </w:num>
  <w:num w:numId="35" w16cid:durableId="1128863989">
    <w:abstractNumId w:val="50"/>
  </w:num>
  <w:num w:numId="36" w16cid:durableId="1998535286">
    <w:abstractNumId w:val="12"/>
  </w:num>
  <w:num w:numId="37" w16cid:durableId="2026054357">
    <w:abstractNumId w:val="20"/>
  </w:num>
  <w:num w:numId="38" w16cid:durableId="130559476">
    <w:abstractNumId w:val="42"/>
  </w:num>
  <w:num w:numId="39" w16cid:durableId="662589306">
    <w:abstractNumId w:val="18"/>
  </w:num>
  <w:num w:numId="40" w16cid:durableId="1824882118">
    <w:abstractNumId w:val="47"/>
  </w:num>
  <w:num w:numId="41" w16cid:durableId="1754356370">
    <w:abstractNumId w:val="25"/>
  </w:num>
  <w:num w:numId="42" w16cid:durableId="559175158">
    <w:abstractNumId w:val="39"/>
  </w:num>
  <w:num w:numId="43" w16cid:durableId="514686193">
    <w:abstractNumId w:val="46"/>
  </w:num>
  <w:num w:numId="44" w16cid:durableId="1838615751">
    <w:abstractNumId w:val="7"/>
  </w:num>
  <w:num w:numId="45" w16cid:durableId="1521698726">
    <w:abstractNumId w:val="1"/>
  </w:num>
  <w:num w:numId="46" w16cid:durableId="1654720288">
    <w:abstractNumId w:val="52"/>
  </w:num>
  <w:num w:numId="47" w16cid:durableId="1714235073">
    <w:abstractNumId w:val="11"/>
  </w:num>
  <w:num w:numId="48" w16cid:durableId="1379403273">
    <w:abstractNumId w:val="14"/>
  </w:num>
  <w:num w:numId="49" w16cid:durableId="1423794989">
    <w:abstractNumId w:val="6"/>
  </w:num>
  <w:num w:numId="50" w16cid:durableId="212158443">
    <w:abstractNumId w:val="45"/>
  </w:num>
  <w:num w:numId="51" w16cid:durableId="603146337">
    <w:abstractNumId w:val="53"/>
  </w:num>
  <w:num w:numId="52" w16cid:durableId="391731630">
    <w:abstractNumId w:val="5"/>
  </w:num>
  <w:num w:numId="53" w16cid:durableId="1900438647">
    <w:abstractNumId w:val="48"/>
  </w:num>
  <w:num w:numId="54" w16cid:durableId="827136496">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06608"/>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6D4F"/>
    <w:rsid w:val="00317214"/>
    <w:rsid w:val="0032195E"/>
    <w:rsid w:val="003224B4"/>
    <w:rsid w:val="00323F4A"/>
    <w:rsid w:val="003249E0"/>
    <w:rsid w:val="00325AAB"/>
    <w:rsid w:val="00327CB8"/>
    <w:rsid w:val="00330610"/>
    <w:rsid w:val="00330F5F"/>
    <w:rsid w:val="00330FF2"/>
    <w:rsid w:val="0033338E"/>
    <w:rsid w:val="003336F3"/>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4029"/>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4CD7"/>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1F4"/>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D4187"/>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0AE0"/>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2FB1"/>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067BB"/>
    <w:rsid w:val="00C10B7E"/>
    <w:rsid w:val="00C11126"/>
    <w:rsid w:val="00C111A5"/>
    <w:rsid w:val="00C1280C"/>
    <w:rsid w:val="00C15D28"/>
    <w:rsid w:val="00C15D3F"/>
    <w:rsid w:val="00C16A35"/>
    <w:rsid w:val="00C22260"/>
    <w:rsid w:val="00C22D18"/>
    <w:rsid w:val="00C22FF7"/>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1EC8"/>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4B9"/>
    <w:rsid w:val="00F21EC4"/>
    <w:rsid w:val="00F304C1"/>
    <w:rsid w:val="00F458D9"/>
    <w:rsid w:val="00F45D8E"/>
    <w:rsid w:val="00F4654C"/>
    <w:rsid w:val="00F53B0A"/>
    <w:rsid w:val="00F565D6"/>
    <w:rsid w:val="00F566B9"/>
    <w:rsid w:val="00F5685A"/>
    <w:rsid w:val="00F630CE"/>
    <w:rsid w:val="00F64BA1"/>
    <w:rsid w:val="00F674AF"/>
    <w:rsid w:val="00F679D7"/>
    <w:rsid w:val="00F7412A"/>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3" ma:contentTypeDescription="Create a new document." ma:contentTypeScope="" ma:versionID="4049ac2bc5b54f4fe95945a4deedd0bc">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7854ba5f6cbbcbe8f1d268d8749d2fd"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d36ed1-198e-44f2-ac3c-17e380320d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7bb4cb-e673-4c1b-a729-c5015a02adc5}"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9b8fc0-128f-4d7b-b8ee-34c94b7018e7">
      <Terms xmlns="http://schemas.microsoft.com/office/infopath/2007/PartnerControls"/>
    </lcf76f155ced4ddcb4097134ff3c332f>
    <TaxCatchAll xmlns="35b4e7bb-0a9c-468b-b508-8e83b9d014a1" xsi:nil="true"/>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4300A733-3EF5-48CF-849F-84B61EC2F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289b8fc0-128f-4d7b-b8ee-34c94b7018e7"/>
    <ds:schemaRef ds:uri="35b4e7bb-0a9c-468b-b508-8e83b9d014a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7151</Words>
  <Characters>40767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Town Clerk - East Cowes Town Council</cp:lastModifiedBy>
  <cp:revision>4</cp:revision>
  <cp:lastPrinted>2018-03-14T11:56:00Z</cp:lastPrinted>
  <dcterms:created xsi:type="dcterms:W3CDTF">2026-05-14T10:58:00Z</dcterms:created>
  <dcterms:modified xsi:type="dcterms:W3CDTF">2026-05-26T10:58:00Z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