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791D" w14:textId="09E49A04" w:rsidR="008A7D39" w:rsidRPr="00F30F4D" w:rsidRDefault="008A7D39" w:rsidP="008A7D39">
      <w:pPr>
        <w:jc w:val="center"/>
        <w:rPr>
          <w:b/>
          <w:sz w:val="60"/>
          <w:szCs w:val="60"/>
        </w:rPr>
      </w:pPr>
      <w:r w:rsidRPr="00F30F4D">
        <w:rPr>
          <w:b/>
          <w:sz w:val="60"/>
          <w:szCs w:val="60"/>
        </w:rPr>
        <w:t>East Cowes Town Council</w:t>
      </w:r>
    </w:p>
    <w:p w14:paraId="74C4F1CC" w14:textId="77777777" w:rsidR="008A7D39" w:rsidRDefault="008A7D39" w:rsidP="008A7D39">
      <w:pPr>
        <w:rPr>
          <w:b/>
          <w:bCs/>
        </w:rPr>
      </w:pPr>
    </w:p>
    <w:p w14:paraId="427D1C04" w14:textId="21F53FD5" w:rsidR="008A7D39" w:rsidRDefault="008A7D39" w:rsidP="008A7D39">
      <w:pPr>
        <w:rPr>
          <w:b/>
          <w:bCs/>
        </w:rPr>
      </w:pPr>
    </w:p>
    <w:p w14:paraId="54A89780" w14:textId="77777777" w:rsidR="008A7D39" w:rsidRDefault="008A7D39" w:rsidP="008A7D39">
      <w:pPr>
        <w:rPr>
          <w:b/>
          <w:bCs/>
        </w:rPr>
      </w:pPr>
    </w:p>
    <w:p w14:paraId="62C8DF5E" w14:textId="77777777" w:rsidR="008A7D39" w:rsidRDefault="008A7D39" w:rsidP="008A7D39">
      <w:pPr>
        <w:rPr>
          <w:b/>
          <w:bCs/>
        </w:rPr>
      </w:pPr>
    </w:p>
    <w:p w14:paraId="4F2DF922" w14:textId="4BAA171E" w:rsidR="008A7D39" w:rsidRDefault="00065778" w:rsidP="008A7D39">
      <w:pPr>
        <w:jc w:val="center"/>
        <w:rPr>
          <w:b/>
          <w:bCs/>
        </w:rPr>
      </w:pPr>
      <w:r>
        <w:rPr>
          <w:rFonts w:ascii="Times New Roman" w:eastAsia="Times New Roman" w:hAnsi="Times New Roman" w:cs="Times New Roman"/>
          <w:b/>
          <w:bCs/>
          <w:noProof/>
          <w:sz w:val="24"/>
          <w:szCs w:val="24"/>
          <w:lang w:eastAsia="en-GB"/>
        </w:rPr>
        <w:drawing>
          <wp:inline distT="0" distB="0" distL="0" distR="0" wp14:anchorId="5745B4B3" wp14:editId="28322DA4">
            <wp:extent cx="1850564" cy="1857375"/>
            <wp:effectExtent l="0" t="0" r="0" b="0"/>
            <wp:docPr id="195256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5" cy="1858480"/>
                    </a:xfrm>
                    <a:prstGeom prst="rect">
                      <a:avLst/>
                    </a:prstGeom>
                    <a:noFill/>
                  </pic:spPr>
                </pic:pic>
              </a:graphicData>
            </a:graphic>
          </wp:inline>
        </w:drawing>
      </w:r>
    </w:p>
    <w:p w14:paraId="31BB5AFA" w14:textId="77777777" w:rsidR="008A7D39" w:rsidRDefault="008A7D39" w:rsidP="008A7D39">
      <w:pPr>
        <w:jc w:val="center"/>
        <w:rPr>
          <w:b/>
          <w:bCs/>
        </w:rPr>
      </w:pPr>
    </w:p>
    <w:p w14:paraId="7B9E098D" w14:textId="77777777" w:rsidR="008A7D39" w:rsidRDefault="008A7D39" w:rsidP="008A7D39">
      <w:pPr>
        <w:jc w:val="center"/>
        <w:rPr>
          <w:b/>
          <w:bCs/>
        </w:rPr>
      </w:pPr>
    </w:p>
    <w:p w14:paraId="7F14E35E" w14:textId="77777777" w:rsidR="008A7D39" w:rsidRPr="00F30F4D" w:rsidRDefault="008A7D39" w:rsidP="008A7D39">
      <w:pPr>
        <w:jc w:val="center"/>
        <w:rPr>
          <w:b/>
          <w:bCs/>
          <w:sz w:val="52"/>
          <w:szCs w:val="52"/>
        </w:rPr>
      </w:pPr>
      <w:r w:rsidRPr="00F30F4D">
        <w:rPr>
          <w:b/>
          <w:bCs/>
          <w:sz w:val="52"/>
          <w:szCs w:val="52"/>
        </w:rPr>
        <w:t>Commemoration Policy</w:t>
      </w:r>
    </w:p>
    <w:p w14:paraId="5F639358" w14:textId="77777777" w:rsidR="008A7D39" w:rsidRDefault="008A7D39" w:rsidP="008A7D39">
      <w:pPr>
        <w:rPr>
          <w:b/>
          <w:bCs/>
        </w:rPr>
      </w:pPr>
    </w:p>
    <w:p w14:paraId="0A187D1A" w14:textId="77777777" w:rsidR="008A7D39" w:rsidRDefault="008A7D39" w:rsidP="008A7D39">
      <w:pPr>
        <w:rPr>
          <w:b/>
          <w:bCs/>
          <w:sz w:val="36"/>
          <w:szCs w:val="36"/>
        </w:rPr>
      </w:pPr>
    </w:p>
    <w:p w14:paraId="6883F1A9" w14:textId="77777777" w:rsidR="008A7D39" w:rsidRDefault="008A7D39" w:rsidP="008A7D39">
      <w:pPr>
        <w:rPr>
          <w:b/>
          <w:bCs/>
          <w:sz w:val="36"/>
          <w:szCs w:val="36"/>
        </w:rPr>
      </w:pPr>
    </w:p>
    <w:p w14:paraId="28DAC879" w14:textId="77777777" w:rsidR="008A7D39" w:rsidRDefault="008A7D39" w:rsidP="008A7D39">
      <w:pPr>
        <w:rPr>
          <w:b/>
          <w:bCs/>
          <w:sz w:val="36"/>
          <w:szCs w:val="36"/>
        </w:rPr>
      </w:pPr>
    </w:p>
    <w:p w14:paraId="6C4988E5" w14:textId="77777777" w:rsidR="008A7D39" w:rsidRDefault="008A7D39" w:rsidP="008A7D39">
      <w:pPr>
        <w:rPr>
          <w:b/>
          <w:bCs/>
          <w:sz w:val="36"/>
          <w:szCs w:val="36"/>
        </w:rPr>
      </w:pPr>
    </w:p>
    <w:p w14:paraId="5C15A935" w14:textId="77777777" w:rsidR="008A7D39" w:rsidRDefault="008A7D39" w:rsidP="008A7D39">
      <w:pPr>
        <w:rPr>
          <w:b/>
          <w:bCs/>
          <w:sz w:val="36"/>
          <w:szCs w:val="36"/>
        </w:rPr>
      </w:pPr>
    </w:p>
    <w:p w14:paraId="4609455F" w14:textId="77777777" w:rsidR="008A7D39" w:rsidRDefault="008A7D39" w:rsidP="008A7D39">
      <w:pPr>
        <w:rPr>
          <w:b/>
          <w:bCs/>
          <w:sz w:val="36"/>
          <w:szCs w:val="36"/>
        </w:rPr>
      </w:pPr>
    </w:p>
    <w:p w14:paraId="561C332B" w14:textId="6CB735A9" w:rsidR="008A7D39" w:rsidRDefault="008A7D39">
      <w:pPr>
        <w:rPr>
          <w:b/>
          <w:bCs/>
        </w:rPr>
      </w:pPr>
    </w:p>
    <w:p w14:paraId="272FE106" w14:textId="77777777" w:rsidR="006E27CF" w:rsidRDefault="006E27CF">
      <w:pPr>
        <w:rPr>
          <w:b/>
          <w:bCs/>
        </w:rPr>
      </w:pPr>
      <w:r>
        <w:rPr>
          <w:b/>
          <w:bCs/>
        </w:rPr>
        <w:br w:type="page"/>
      </w:r>
    </w:p>
    <w:p w14:paraId="00024CE2" w14:textId="43C99397" w:rsidR="005F2370" w:rsidRPr="00BB6358" w:rsidRDefault="005F2370" w:rsidP="00BB6358">
      <w:pPr>
        <w:spacing w:after="0" w:line="240" w:lineRule="auto"/>
        <w:rPr>
          <w:b/>
          <w:bCs/>
        </w:rPr>
      </w:pPr>
      <w:r w:rsidRPr="00BB6358">
        <w:rPr>
          <w:b/>
          <w:bCs/>
        </w:rPr>
        <w:lastRenderedPageBreak/>
        <w:t>1. Purpose</w:t>
      </w:r>
    </w:p>
    <w:p w14:paraId="734C2170" w14:textId="561D5432" w:rsidR="005F2370" w:rsidRDefault="005F2370" w:rsidP="00BB6358">
      <w:pPr>
        <w:spacing w:after="0" w:line="240" w:lineRule="auto"/>
      </w:pPr>
      <w:r>
        <w:t>This policy outlines the criteria and process for commemorating individuals</w:t>
      </w:r>
      <w:r w:rsidR="00767E66">
        <w:t xml:space="preserve">, particularly former parish councillors, </w:t>
      </w:r>
      <w:r>
        <w:t>through naming or other forms of recognition within the town of East Cowes. It ensures that such honours are granted fairly, transparently, and in alignment with the values and history of the community.</w:t>
      </w:r>
    </w:p>
    <w:p w14:paraId="4AABAD64" w14:textId="77777777" w:rsidR="005F2370" w:rsidRDefault="005F2370" w:rsidP="00BB6358">
      <w:pPr>
        <w:spacing w:after="0" w:line="240" w:lineRule="auto"/>
      </w:pPr>
    </w:p>
    <w:p w14:paraId="28623D1B" w14:textId="7D395F45" w:rsidR="008A7D39" w:rsidRPr="00E66559" w:rsidRDefault="008A7D39" w:rsidP="008A7D39">
      <w:pPr>
        <w:rPr>
          <w:b/>
          <w:bCs/>
        </w:rPr>
      </w:pPr>
      <w:r w:rsidRPr="00E66559">
        <w:rPr>
          <w:b/>
          <w:bCs/>
        </w:rPr>
        <w:t>2. Objectives</w:t>
      </w:r>
    </w:p>
    <w:p w14:paraId="5BCEEEBA" w14:textId="77777777" w:rsidR="008A7D39" w:rsidRPr="00E66559" w:rsidRDefault="008A7D39" w:rsidP="008A7D39">
      <w:pPr>
        <w:numPr>
          <w:ilvl w:val="0"/>
          <w:numId w:val="8"/>
        </w:numPr>
      </w:pPr>
      <w:r w:rsidRPr="00E66559">
        <w:t>To honour the legacy and service of individuals who have positively impacted East Cowes.</w:t>
      </w:r>
    </w:p>
    <w:p w14:paraId="2CA93F12" w14:textId="77777777" w:rsidR="008A7D39" w:rsidRPr="00E66559" w:rsidRDefault="008A7D39" w:rsidP="008A7D39">
      <w:pPr>
        <w:numPr>
          <w:ilvl w:val="0"/>
          <w:numId w:val="8"/>
        </w:numPr>
      </w:pPr>
      <w:r w:rsidRPr="00E66559">
        <w:t>To ensure commemorative actions are appropriate, inclusive, and aligned with Council values and policies.</w:t>
      </w:r>
    </w:p>
    <w:p w14:paraId="73E565C9" w14:textId="77777777" w:rsidR="008A7D39" w:rsidRPr="00E66559" w:rsidRDefault="008A7D39" w:rsidP="008A7D39">
      <w:pPr>
        <w:numPr>
          <w:ilvl w:val="0"/>
          <w:numId w:val="8"/>
        </w:numPr>
      </w:pPr>
      <w:r w:rsidRPr="00E66559">
        <w:t>To guide decision-making through clear criteria and procedures.</w:t>
      </w:r>
    </w:p>
    <w:p w14:paraId="3727A5BA" w14:textId="4DAE7E8D" w:rsidR="005F2370" w:rsidRPr="00BB6358" w:rsidRDefault="008A7D39" w:rsidP="00BB6358">
      <w:pPr>
        <w:spacing w:after="0" w:line="240" w:lineRule="auto"/>
        <w:rPr>
          <w:b/>
          <w:bCs/>
        </w:rPr>
      </w:pPr>
      <w:r>
        <w:rPr>
          <w:b/>
          <w:bCs/>
        </w:rPr>
        <w:t xml:space="preserve">3. </w:t>
      </w:r>
      <w:r w:rsidR="005F2370" w:rsidRPr="00BB6358">
        <w:rPr>
          <w:b/>
          <w:bCs/>
        </w:rPr>
        <w:t>Scope</w:t>
      </w:r>
    </w:p>
    <w:p w14:paraId="7468C6D0" w14:textId="77777777" w:rsidR="00BB6358" w:rsidRDefault="005F2370" w:rsidP="00BB6358">
      <w:pPr>
        <w:spacing w:after="0" w:line="240" w:lineRule="auto"/>
      </w:pPr>
      <w:r>
        <w:t>This policy applies to all proposals for commemorative naming or installations within East Cowes, including but not limited to</w:t>
      </w:r>
      <w:r w:rsidR="00BB6358">
        <w:t>:</w:t>
      </w:r>
    </w:p>
    <w:p w14:paraId="43E7362D" w14:textId="24D3BC03" w:rsidR="00BB6358" w:rsidRDefault="00BB6358" w:rsidP="00BB6358">
      <w:pPr>
        <w:pStyle w:val="ListParagraph"/>
        <w:numPr>
          <w:ilvl w:val="0"/>
          <w:numId w:val="5"/>
        </w:numPr>
        <w:spacing w:after="0" w:line="240" w:lineRule="auto"/>
      </w:pPr>
      <w:r>
        <w:t>B</w:t>
      </w:r>
      <w:r w:rsidR="005F2370">
        <w:t>uildings</w:t>
      </w:r>
    </w:p>
    <w:p w14:paraId="2B4102E7" w14:textId="79BEEF56" w:rsidR="00BB6358" w:rsidRDefault="00BB6358" w:rsidP="00BB6358">
      <w:pPr>
        <w:pStyle w:val="ListParagraph"/>
        <w:numPr>
          <w:ilvl w:val="0"/>
          <w:numId w:val="5"/>
        </w:numPr>
        <w:spacing w:after="0" w:line="240" w:lineRule="auto"/>
      </w:pPr>
      <w:r>
        <w:t>R</w:t>
      </w:r>
      <w:r w:rsidR="005F2370">
        <w:t>ooms</w:t>
      </w:r>
    </w:p>
    <w:p w14:paraId="0D41DADA" w14:textId="642D5D4A" w:rsidR="00BB6358" w:rsidRDefault="00BB6358" w:rsidP="00BB6358">
      <w:pPr>
        <w:pStyle w:val="ListParagraph"/>
        <w:numPr>
          <w:ilvl w:val="0"/>
          <w:numId w:val="5"/>
        </w:numPr>
        <w:spacing w:after="0" w:line="240" w:lineRule="auto"/>
      </w:pPr>
      <w:r>
        <w:t>P</w:t>
      </w:r>
      <w:r w:rsidR="005F2370">
        <w:t>arks</w:t>
      </w:r>
    </w:p>
    <w:p w14:paraId="0E4DBFFF" w14:textId="2CE72862" w:rsidR="00BB6358" w:rsidRDefault="00BB6358" w:rsidP="00BB6358">
      <w:pPr>
        <w:pStyle w:val="ListParagraph"/>
        <w:numPr>
          <w:ilvl w:val="0"/>
          <w:numId w:val="5"/>
        </w:numPr>
        <w:spacing w:after="0" w:line="240" w:lineRule="auto"/>
      </w:pPr>
      <w:r>
        <w:t>B</w:t>
      </w:r>
      <w:r w:rsidR="005F2370">
        <w:t>enches</w:t>
      </w:r>
    </w:p>
    <w:p w14:paraId="67EF3098" w14:textId="437C2E9A" w:rsidR="00BB6358" w:rsidRDefault="00BB6358" w:rsidP="00BB6358">
      <w:pPr>
        <w:pStyle w:val="ListParagraph"/>
        <w:numPr>
          <w:ilvl w:val="0"/>
          <w:numId w:val="5"/>
        </w:numPr>
        <w:spacing w:after="0" w:line="240" w:lineRule="auto"/>
      </w:pPr>
      <w:r>
        <w:t>P</w:t>
      </w:r>
      <w:r w:rsidR="005F2370">
        <w:t>laques</w:t>
      </w:r>
    </w:p>
    <w:p w14:paraId="1EBC6A0D" w14:textId="50F1A596" w:rsidR="00BB6358" w:rsidRDefault="00BB6358" w:rsidP="00BB6358">
      <w:pPr>
        <w:pStyle w:val="ListParagraph"/>
        <w:numPr>
          <w:ilvl w:val="0"/>
          <w:numId w:val="5"/>
        </w:numPr>
        <w:spacing w:after="0" w:line="240" w:lineRule="auto"/>
      </w:pPr>
      <w:r>
        <w:t>O</w:t>
      </w:r>
      <w:r w:rsidR="005F2370">
        <w:t>ther public assets or spaces under the jurisdiction of East Cowes Town Council</w:t>
      </w:r>
    </w:p>
    <w:p w14:paraId="070DA697" w14:textId="3D3D3FBA" w:rsidR="005F2370" w:rsidRDefault="005F2370" w:rsidP="00BB6358">
      <w:pPr>
        <w:pStyle w:val="ListParagraph"/>
        <w:spacing w:after="0" w:line="240" w:lineRule="auto"/>
      </w:pPr>
    </w:p>
    <w:p w14:paraId="2FAEC5E5" w14:textId="574576BD" w:rsidR="005F2370" w:rsidRPr="00BB6358" w:rsidRDefault="008A7D39" w:rsidP="00BB6358">
      <w:pPr>
        <w:spacing w:after="0" w:line="240" w:lineRule="auto"/>
        <w:rPr>
          <w:b/>
          <w:bCs/>
        </w:rPr>
      </w:pPr>
      <w:r>
        <w:rPr>
          <w:b/>
          <w:bCs/>
        </w:rPr>
        <w:t>4</w:t>
      </w:r>
      <w:r w:rsidR="005F2370" w:rsidRPr="00BB6358">
        <w:rPr>
          <w:b/>
          <w:bCs/>
        </w:rPr>
        <w:t>. Principles</w:t>
      </w:r>
    </w:p>
    <w:p w14:paraId="5EEA9D4F" w14:textId="77777777" w:rsidR="005F2370" w:rsidRDefault="005F2370" w:rsidP="00BB6358">
      <w:pPr>
        <w:spacing w:after="0" w:line="240" w:lineRule="auto"/>
      </w:pPr>
      <w:r>
        <w:t>Commemoration should reflect the values, heritage, and identity of East Cowes.</w:t>
      </w:r>
    </w:p>
    <w:p w14:paraId="1BB727D1" w14:textId="77777777" w:rsidR="00BB6358" w:rsidRDefault="005F2370" w:rsidP="00BB6358">
      <w:pPr>
        <w:spacing w:after="0" w:line="240" w:lineRule="auto"/>
      </w:pPr>
      <w:r>
        <w:t>Recognition shall be based on</w:t>
      </w:r>
      <w:r w:rsidR="00BB6358">
        <w:t>:</w:t>
      </w:r>
    </w:p>
    <w:p w14:paraId="234B704A" w14:textId="729D4D7B" w:rsidR="00BB6358" w:rsidRDefault="00BB6358" w:rsidP="00BB6358">
      <w:pPr>
        <w:pStyle w:val="ListParagraph"/>
        <w:numPr>
          <w:ilvl w:val="0"/>
          <w:numId w:val="6"/>
        </w:numPr>
        <w:spacing w:after="0" w:line="240" w:lineRule="auto"/>
      </w:pPr>
      <w:r>
        <w:t>M</w:t>
      </w:r>
      <w:r w:rsidR="005F2370">
        <w:t>erit</w:t>
      </w:r>
    </w:p>
    <w:p w14:paraId="423DD73D" w14:textId="4705EE5D" w:rsidR="00BB6358" w:rsidRDefault="00BB6358" w:rsidP="00BB6358">
      <w:pPr>
        <w:pStyle w:val="ListParagraph"/>
        <w:numPr>
          <w:ilvl w:val="0"/>
          <w:numId w:val="6"/>
        </w:numPr>
        <w:spacing w:after="0" w:line="240" w:lineRule="auto"/>
      </w:pPr>
      <w:r>
        <w:t>C</w:t>
      </w:r>
      <w:r w:rsidR="005F2370">
        <w:t>ontribution</w:t>
      </w:r>
      <w:r>
        <w:t xml:space="preserve"> to the community</w:t>
      </w:r>
      <w:r w:rsidR="005F2370">
        <w:t>, and</w:t>
      </w:r>
    </w:p>
    <w:p w14:paraId="69A1C599" w14:textId="55B2CA40" w:rsidR="005F2370" w:rsidRDefault="00BB6358" w:rsidP="00BB6358">
      <w:pPr>
        <w:pStyle w:val="ListParagraph"/>
        <w:numPr>
          <w:ilvl w:val="0"/>
          <w:numId w:val="6"/>
        </w:numPr>
        <w:spacing w:after="0" w:line="240" w:lineRule="auto"/>
      </w:pPr>
      <w:r>
        <w:t>C</w:t>
      </w:r>
      <w:r w:rsidR="005F2370">
        <w:t>ommunity impact</w:t>
      </w:r>
    </w:p>
    <w:p w14:paraId="7E267FFB" w14:textId="77777777" w:rsidR="005F2370" w:rsidRDefault="005F2370" w:rsidP="00BB6358">
      <w:pPr>
        <w:spacing w:after="0" w:line="240" w:lineRule="auto"/>
      </w:pPr>
      <w:r>
        <w:t>Decisions will be made with sensitivity, inclusivity, and respect for all parties involved.</w:t>
      </w:r>
    </w:p>
    <w:p w14:paraId="405EB1C3" w14:textId="77777777" w:rsidR="00BB6358" w:rsidRDefault="00BB6358" w:rsidP="00BB6358">
      <w:pPr>
        <w:spacing w:after="0" w:line="240" w:lineRule="auto"/>
        <w:rPr>
          <w:b/>
          <w:bCs/>
        </w:rPr>
      </w:pPr>
    </w:p>
    <w:p w14:paraId="2608B4A0" w14:textId="6EE28F8C" w:rsidR="005F2370" w:rsidRPr="00BB6358" w:rsidRDefault="008A7D39" w:rsidP="00BB6358">
      <w:pPr>
        <w:spacing w:after="0" w:line="240" w:lineRule="auto"/>
        <w:rPr>
          <w:b/>
          <w:bCs/>
        </w:rPr>
      </w:pPr>
      <w:r>
        <w:rPr>
          <w:b/>
          <w:bCs/>
        </w:rPr>
        <w:t>5</w:t>
      </w:r>
      <w:r w:rsidR="005F2370" w:rsidRPr="00BB6358">
        <w:rPr>
          <w:b/>
          <w:bCs/>
        </w:rPr>
        <w:t>. Eligibility Criteria</w:t>
      </w:r>
    </w:p>
    <w:p w14:paraId="35CC25A0" w14:textId="5E7023F9" w:rsidR="0030755D" w:rsidRDefault="0030755D" w:rsidP="0030755D">
      <w:pPr>
        <w:spacing w:after="0" w:line="240" w:lineRule="auto"/>
      </w:pPr>
      <w:r>
        <w:t>Naming or commemoration will typically be considered only after an individual’s passing. In exceptional circumstances, living individuals may be recognised if their formal or voluntary association with the Council has concluded. Serving council staff, councillors, and individuals who maintain an active formal relationship with the Council are not eligible for naming or commemoration.</w:t>
      </w:r>
    </w:p>
    <w:p w14:paraId="37061C17" w14:textId="73CC2AA9" w:rsidR="005F2370" w:rsidRDefault="005F2370" w:rsidP="0030755D">
      <w:pPr>
        <w:spacing w:after="0" w:line="240" w:lineRule="auto"/>
      </w:pPr>
      <w:r>
        <w:t>Commemoration or naming may be considered for individuals who meet one or more of the following criteria:</w:t>
      </w:r>
    </w:p>
    <w:p w14:paraId="76FEF97A" w14:textId="749C59EC" w:rsidR="005F2370" w:rsidRDefault="005F2370" w:rsidP="00BB6358">
      <w:pPr>
        <w:pStyle w:val="ListParagraph"/>
        <w:numPr>
          <w:ilvl w:val="0"/>
          <w:numId w:val="7"/>
        </w:numPr>
        <w:spacing w:after="0" w:line="240" w:lineRule="auto"/>
      </w:pPr>
      <w:r>
        <w:t xml:space="preserve">Have served as an East Cowes Town Councillor for a minimum of one full term, or as Mayor of East Cowes for at least two </w:t>
      </w:r>
      <w:r w:rsidR="0030755D">
        <w:t>terms</w:t>
      </w:r>
      <w:r w:rsidR="00065778">
        <w:t>, default would be one minute’s silence</w:t>
      </w:r>
      <w:r w:rsidR="0030755D">
        <w:t>.</w:t>
      </w:r>
    </w:p>
    <w:p w14:paraId="2EB5BFFF" w14:textId="1C674989" w:rsidR="005F2370" w:rsidRDefault="005F2370" w:rsidP="00BB6358">
      <w:pPr>
        <w:pStyle w:val="ListParagraph"/>
        <w:numPr>
          <w:ilvl w:val="0"/>
          <w:numId w:val="7"/>
        </w:numPr>
        <w:spacing w:after="0" w:line="240" w:lineRule="auto"/>
      </w:pPr>
      <w:r>
        <w:t xml:space="preserve">Have made a significant and lasting contribution to the town of East </w:t>
      </w:r>
      <w:r w:rsidR="0030755D">
        <w:t>Cowes.</w:t>
      </w:r>
    </w:p>
    <w:p w14:paraId="0D9376A0" w14:textId="6CCAC152" w:rsidR="005F2370" w:rsidRDefault="005F2370" w:rsidP="00BB6358">
      <w:pPr>
        <w:pStyle w:val="ListParagraph"/>
        <w:numPr>
          <w:ilvl w:val="0"/>
          <w:numId w:val="7"/>
        </w:numPr>
        <w:spacing w:after="0" w:line="240" w:lineRule="auto"/>
      </w:pPr>
      <w:r>
        <w:t xml:space="preserve">Have played a key role in Town Council initiatives or in the development of the East Cowes </w:t>
      </w:r>
      <w:r w:rsidR="0030755D">
        <w:t>community.</w:t>
      </w:r>
    </w:p>
    <w:p w14:paraId="6D3A9B8F" w14:textId="4B57B917" w:rsidR="005F2370" w:rsidRDefault="005F2370" w:rsidP="00BB6358">
      <w:pPr>
        <w:pStyle w:val="ListParagraph"/>
        <w:numPr>
          <w:ilvl w:val="0"/>
          <w:numId w:val="7"/>
        </w:numPr>
        <w:spacing w:after="0" w:line="240" w:lineRule="auto"/>
      </w:pPr>
      <w:r>
        <w:t xml:space="preserve">Are widely recognised and respected within the community for their positive contributions to East </w:t>
      </w:r>
      <w:r w:rsidR="0030755D">
        <w:t>Cowes.</w:t>
      </w:r>
    </w:p>
    <w:p w14:paraId="7C6EA911" w14:textId="77777777" w:rsidR="005F2370" w:rsidRDefault="005F2370" w:rsidP="00BB6358">
      <w:pPr>
        <w:pStyle w:val="ListParagraph"/>
        <w:numPr>
          <w:ilvl w:val="0"/>
          <w:numId w:val="7"/>
        </w:numPr>
        <w:spacing w:after="0" w:line="240" w:lineRule="auto"/>
      </w:pPr>
      <w:r>
        <w:t>Have demonstrated exceptional service, achievement, or a notable association with the town.</w:t>
      </w:r>
    </w:p>
    <w:p w14:paraId="38585C72" w14:textId="77777777" w:rsidR="00BB6358" w:rsidRDefault="00BB6358" w:rsidP="00BB6358">
      <w:pPr>
        <w:spacing w:after="0" w:line="240" w:lineRule="auto"/>
        <w:rPr>
          <w:b/>
          <w:bCs/>
        </w:rPr>
      </w:pPr>
    </w:p>
    <w:p w14:paraId="37980332" w14:textId="035B8D61" w:rsidR="00BB6358" w:rsidRPr="00BB6358" w:rsidRDefault="008A7D39" w:rsidP="00BB6358">
      <w:pPr>
        <w:spacing w:after="0" w:line="240" w:lineRule="auto"/>
        <w:rPr>
          <w:b/>
          <w:bCs/>
        </w:rPr>
      </w:pPr>
      <w:r>
        <w:rPr>
          <w:b/>
          <w:bCs/>
        </w:rPr>
        <w:t>6</w:t>
      </w:r>
      <w:r w:rsidR="00BB6358" w:rsidRPr="00BB6358">
        <w:rPr>
          <w:b/>
          <w:bCs/>
        </w:rPr>
        <w:t>. Submission of Proposals</w:t>
      </w:r>
    </w:p>
    <w:p w14:paraId="5DBF5AEC" w14:textId="77777777" w:rsidR="00BB6358" w:rsidRPr="00BB6358" w:rsidRDefault="00BB6358" w:rsidP="00BB6358">
      <w:pPr>
        <w:spacing w:after="0" w:line="240" w:lineRule="auto"/>
      </w:pPr>
      <w:r w:rsidRPr="00BB6358">
        <w:t>Proposals for commemoration or naming must be submitted using the official application form and may be made by:</w:t>
      </w:r>
    </w:p>
    <w:p w14:paraId="2B1E96F6" w14:textId="77777777" w:rsidR="00BB6358" w:rsidRPr="00BB6358" w:rsidRDefault="00BB6358" w:rsidP="00BB6358">
      <w:pPr>
        <w:spacing w:after="0" w:line="240" w:lineRule="auto"/>
      </w:pPr>
      <w:r w:rsidRPr="00BB6358">
        <w:t>Town Councillors</w:t>
      </w:r>
    </w:p>
    <w:p w14:paraId="4F923847" w14:textId="77777777" w:rsidR="00BB6358" w:rsidRPr="00BB6358" w:rsidRDefault="00BB6358" w:rsidP="00BB6358">
      <w:pPr>
        <w:spacing w:after="0" w:line="240" w:lineRule="auto"/>
      </w:pPr>
      <w:r w:rsidRPr="00BB6358">
        <w:t>Individual residents</w:t>
      </w:r>
    </w:p>
    <w:p w14:paraId="3785DEA0" w14:textId="77777777" w:rsidR="00BB6358" w:rsidRPr="00BB6358" w:rsidRDefault="00BB6358" w:rsidP="00BB6358">
      <w:pPr>
        <w:spacing w:after="0" w:line="240" w:lineRule="auto"/>
      </w:pPr>
      <w:r w:rsidRPr="00BB6358">
        <w:t>Charitable organisations</w:t>
      </w:r>
    </w:p>
    <w:p w14:paraId="25BA6A02" w14:textId="77777777" w:rsidR="00BB6358" w:rsidRPr="00BB6358" w:rsidRDefault="00BB6358" w:rsidP="00BB6358">
      <w:pPr>
        <w:spacing w:after="0" w:line="240" w:lineRule="auto"/>
      </w:pPr>
      <w:r w:rsidRPr="00BB6358">
        <w:t>Community groups, clubs, or other local organisations</w:t>
      </w:r>
    </w:p>
    <w:p w14:paraId="3D603366" w14:textId="7B8185F2" w:rsidR="005F2370" w:rsidRPr="00BB6358" w:rsidRDefault="00BB6358" w:rsidP="00BB6358">
      <w:pPr>
        <w:spacing w:after="0" w:line="240" w:lineRule="auto"/>
      </w:pPr>
      <w:r w:rsidRPr="00BB6358">
        <w:t>All proposals must be provided in writing and include sufficient information to support the nomination.</w:t>
      </w:r>
    </w:p>
    <w:p w14:paraId="042139C3" w14:textId="77777777" w:rsidR="00BB6358" w:rsidRDefault="00BB6358" w:rsidP="00BB6358">
      <w:pPr>
        <w:spacing w:after="0" w:line="240" w:lineRule="auto"/>
        <w:rPr>
          <w:b/>
          <w:bCs/>
        </w:rPr>
      </w:pPr>
    </w:p>
    <w:p w14:paraId="1EA22D74" w14:textId="77777777" w:rsidR="00292F6B" w:rsidRDefault="00292F6B">
      <w:pPr>
        <w:rPr>
          <w:b/>
          <w:bCs/>
        </w:rPr>
      </w:pPr>
      <w:r>
        <w:rPr>
          <w:b/>
          <w:bCs/>
        </w:rPr>
        <w:br w:type="page"/>
      </w:r>
    </w:p>
    <w:p w14:paraId="2EA0AC5E" w14:textId="61233481" w:rsidR="005F2370" w:rsidRPr="00BB6358" w:rsidRDefault="008A7D39" w:rsidP="00BB6358">
      <w:pPr>
        <w:spacing w:after="0" w:line="240" w:lineRule="auto"/>
        <w:rPr>
          <w:b/>
          <w:bCs/>
        </w:rPr>
      </w:pPr>
      <w:r>
        <w:rPr>
          <w:b/>
          <w:bCs/>
        </w:rPr>
        <w:lastRenderedPageBreak/>
        <w:t>7</w:t>
      </w:r>
      <w:r w:rsidR="005F2370" w:rsidRPr="00BB6358">
        <w:rPr>
          <w:b/>
          <w:bCs/>
        </w:rPr>
        <w:t>. Process</w:t>
      </w:r>
    </w:p>
    <w:p w14:paraId="65016398" w14:textId="77777777" w:rsidR="005F2370" w:rsidRDefault="005F2370" w:rsidP="00BB6358">
      <w:pPr>
        <w:spacing w:after="0" w:line="240" w:lineRule="auto"/>
      </w:pPr>
      <w:r>
        <w:t>The Town Council will evaluate all proposals against the established eligibility criteria.</w:t>
      </w:r>
    </w:p>
    <w:p w14:paraId="0156A912" w14:textId="77777777" w:rsidR="005F2370" w:rsidRDefault="005F2370" w:rsidP="00BB6358">
      <w:pPr>
        <w:spacing w:after="0" w:line="240" w:lineRule="auto"/>
      </w:pPr>
      <w:r>
        <w:t>Where applicable, consultation will be undertaken with the next of kin of the individual being proposed.</w:t>
      </w:r>
    </w:p>
    <w:p w14:paraId="74A0CBC3" w14:textId="2C40B222" w:rsidR="005F2370" w:rsidRDefault="005F2370" w:rsidP="00BB6358">
      <w:pPr>
        <w:spacing w:after="0" w:line="240" w:lineRule="auto"/>
      </w:pPr>
      <w:r>
        <w:t xml:space="preserve">Final recommendations will be made by resolution of the Town Council and are subject to </w:t>
      </w:r>
      <w:r w:rsidR="0030755D">
        <w:t xml:space="preserve">final </w:t>
      </w:r>
      <w:r>
        <w:t>approval by the Isle of Wight Council.</w:t>
      </w:r>
    </w:p>
    <w:p w14:paraId="57B5E8D5" w14:textId="77777777" w:rsidR="005F2370" w:rsidRDefault="005F2370" w:rsidP="00BB6358">
      <w:pPr>
        <w:spacing w:after="0" w:line="240" w:lineRule="auto"/>
      </w:pPr>
      <w:r>
        <w:t>The coordination of signage and commemorative installations will be managed by the Town Council. Associated costs will be met either by the Council or the proposing party, subject to mutual agreement.</w:t>
      </w:r>
    </w:p>
    <w:p w14:paraId="7FD6C2F7" w14:textId="77777777" w:rsidR="00BB6358" w:rsidRDefault="00BB6358" w:rsidP="00BB6358">
      <w:pPr>
        <w:spacing w:after="0" w:line="240" w:lineRule="auto"/>
        <w:rPr>
          <w:b/>
          <w:bCs/>
        </w:rPr>
      </w:pPr>
    </w:p>
    <w:p w14:paraId="78B21575" w14:textId="4CBDA634" w:rsidR="005F2370" w:rsidRPr="00BB6358" w:rsidRDefault="008A7D39" w:rsidP="00BB6358">
      <w:pPr>
        <w:spacing w:after="0" w:line="240" w:lineRule="auto"/>
        <w:rPr>
          <w:b/>
          <w:bCs/>
        </w:rPr>
      </w:pPr>
      <w:r>
        <w:rPr>
          <w:b/>
          <w:bCs/>
        </w:rPr>
        <w:t>8</w:t>
      </w:r>
      <w:r w:rsidR="005F2370" w:rsidRPr="00BB6358">
        <w:rPr>
          <w:b/>
          <w:bCs/>
        </w:rPr>
        <w:t>. Review and Amendments</w:t>
      </w:r>
    </w:p>
    <w:p w14:paraId="1D0046A1" w14:textId="1F45B602" w:rsidR="005F2370" w:rsidRDefault="005F2370" w:rsidP="00BB6358">
      <w:pPr>
        <w:spacing w:after="0" w:line="240" w:lineRule="auto"/>
      </w:pPr>
      <w:r>
        <w:t xml:space="preserve">This policy shall be reviewed </w:t>
      </w:r>
      <w:r w:rsidR="008A7D39">
        <w:t>biannually</w:t>
      </w:r>
      <w:r>
        <w:t xml:space="preserve"> </w:t>
      </w:r>
      <w:r w:rsidR="008A7D39" w:rsidRPr="00E66559">
        <w:t>to ensure it remains relevant, respectful, and aligned with community expectations and Council priorities</w:t>
      </w:r>
      <w:r>
        <w:t>. Amendments must be approved by resolution of the Town Council.</w:t>
      </w:r>
    </w:p>
    <w:sectPr w:rsidR="005F2370" w:rsidSect="003015F3">
      <w:pgSz w:w="11906" w:h="16838" w:code="9"/>
      <w:pgMar w:top="1135" w:right="84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397"/>
    <w:multiLevelType w:val="multilevel"/>
    <w:tmpl w:val="0D7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900DE"/>
    <w:multiLevelType w:val="multilevel"/>
    <w:tmpl w:val="CC70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4B3B8F"/>
    <w:multiLevelType w:val="multilevel"/>
    <w:tmpl w:val="48BA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8E0097"/>
    <w:multiLevelType w:val="hybridMultilevel"/>
    <w:tmpl w:val="7EC8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83044"/>
    <w:multiLevelType w:val="hybridMultilevel"/>
    <w:tmpl w:val="AB86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2427E"/>
    <w:multiLevelType w:val="multilevel"/>
    <w:tmpl w:val="521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863D13"/>
    <w:multiLevelType w:val="multilevel"/>
    <w:tmpl w:val="A9D0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DA5D9D"/>
    <w:multiLevelType w:val="hybridMultilevel"/>
    <w:tmpl w:val="469C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78366">
    <w:abstractNumId w:val="6"/>
  </w:num>
  <w:num w:numId="2" w16cid:durableId="838539303">
    <w:abstractNumId w:val="5"/>
  </w:num>
  <w:num w:numId="3" w16cid:durableId="1190028781">
    <w:abstractNumId w:val="2"/>
  </w:num>
  <w:num w:numId="4" w16cid:durableId="820391179">
    <w:abstractNumId w:val="0"/>
  </w:num>
  <w:num w:numId="5" w16cid:durableId="1810902761">
    <w:abstractNumId w:val="4"/>
  </w:num>
  <w:num w:numId="6" w16cid:durableId="1646231419">
    <w:abstractNumId w:val="7"/>
  </w:num>
  <w:num w:numId="7" w16cid:durableId="1150906250">
    <w:abstractNumId w:val="3"/>
  </w:num>
  <w:num w:numId="8" w16cid:durableId="848131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70"/>
    <w:rsid w:val="00001E10"/>
    <w:rsid w:val="00065778"/>
    <w:rsid w:val="00292F6B"/>
    <w:rsid w:val="003015F3"/>
    <w:rsid w:val="00302570"/>
    <w:rsid w:val="0030755D"/>
    <w:rsid w:val="003916D7"/>
    <w:rsid w:val="005C596E"/>
    <w:rsid w:val="005F2370"/>
    <w:rsid w:val="00640249"/>
    <w:rsid w:val="006E27CF"/>
    <w:rsid w:val="00767E66"/>
    <w:rsid w:val="007A1D11"/>
    <w:rsid w:val="00877416"/>
    <w:rsid w:val="00895C88"/>
    <w:rsid w:val="008A7D39"/>
    <w:rsid w:val="00AA1CD5"/>
    <w:rsid w:val="00AF6AC6"/>
    <w:rsid w:val="00B967B2"/>
    <w:rsid w:val="00BB6358"/>
    <w:rsid w:val="00C32383"/>
    <w:rsid w:val="00F95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E975"/>
  <w15:chartTrackingRefBased/>
  <w15:docId w15:val="{711E545F-0BEA-4A0A-B556-9EC8A7E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AA1CD5"/>
    <w:pPr>
      <w:keepNext/>
      <w:keepLines/>
      <w:spacing w:before="160" w:after="80" w:line="276" w:lineRule="auto"/>
      <w:outlineLvl w:val="1"/>
    </w:pPr>
    <w:rPr>
      <w:rFonts w:asciiTheme="majorHAnsi" w:eastAsiaTheme="majorEastAsia" w:hAnsiTheme="majorHAnsi" w:cstheme="majorBidi"/>
      <w:color w:val="000000" w:themeColor="text1"/>
      <w:kern w:val="0"/>
      <w:sz w:val="26"/>
      <w:szCs w:val="32"/>
    </w:rPr>
  </w:style>
  <w:style w:type="paragraph" w:styleId="Heading3">
    <w:name w:val="heading 3"/>
    <w:basedOn w:val="Normal"/>
    <w:next w:val="Normal"/>
    <w:link w:val="Heading3Char"/>
    <w:uiPriority w:val="9"/>
    <w:semiHidden/>
    <w:unhideWhenUsed/>
    <w:qFormat/>
    <w:rsid w:val="005F2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CD5"/>
    <w:rPr>
      <w:rFonts w:asciiTheme="majorHAnsi" w:eastAsiaTheme="majorEastAsia" w:hAnsiTheme="majorHAnsi" w:cstheme="majorBidi"/>
      <w:color w:val="000000" w:themeColor="text1"/>
      <w:kern w:val="0"/>
      <w:sz w:val="26"/>
      <w:szCs w:val="32"/>
    </w:rPr>
  </w:style>
  <w:style w:type="character" w:customStyle="1" w:styleId="Heading1Char">
    <w:name w:val="Heading 1 Char"/>
    <w:basedOn w:val="DefaultParagraphFont"/>
    <w:link w:val="Heading1"/>
    <w:uiPriority w:val="9"/>
    <w:rsid w:val="005F237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F2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370"/>
    <w:rPr>
      <w:rFonts w:eastAsiaTheme="majorEastAsia" w:cstheme="majorBidi"/>
      <w:color w:val="272727" w:themeColor="text1" w:themeTint="D8"/>
    </w:rPr>
  </w:style>
  <w:style w:type="paragraph" w:styleId="Title">
    <w:name w:val="Title"/>
    <w:basedOn w:val="Normal"/>
    <w:next w:val="Normal"/>
    <w:link w:val="TitleChar"/>
    <w:uiPriority w:val="10"/>
    <w:qFormat/>
    <w:rsid w:val="005F2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370"/>
    <w:pPr>
      <w:spacing w:before="160"/>
      <w:jc w:val="center"/>
    </w:pPr>
    <w:rPr>
      <w:i/>
      <w:iCs/>
      <w:color w:val="404040" w:themeColor="text1" w:themeTint="BF"/>
    </w:rPr>
  </w:style>
  <w:style w:type="character" w:customStyle="1" w:styleId="QuoteChar">
    <w:name w:val="Quote Char"/>
    <w:basedOn w:val="DefaultParagraphFont"/>
    <w:link w:val="Quote"/>
    <w:uiPriority w:val="29"/>
    <w:rsid w:val="005F2370"/>
    <w:rPr>
      <w:i/>
      <w:iCs/>
      <w:color w:val="404040" w:themeColor="text1" w:themeTint="BF"/>
    </w:rPr>
  </w:style>
  <w:style w:type="paragraph" w:styleId="ListParagraph">
    <w:name w:val="List Paragraph"/>
    <w:basedOn w:val="Normal"/>
    <w:uiPriority w:val="34"/>
    <w:qFormat/>
    <w:rsid w:val="005F2370"/>
    <w:pPr>
      <w:ind w:left="720"/>
      <w:contextualSpacing/>
    </w:pPr>
  </w:style>
  <w:style w:type="character" w:styleId="IntenseEmphasis">
    <w:name w:val="Intense Emphasis"/>
    <w:basedOn w:val="DefaultParagraphFont"/>
    <w:uiPriority w:val="21"/>
    <w:qFormat/>
    <w:rsid w:val="005F2370"/>
    <w:rPr>
      <w:i/>
      <w:iCs/>
      <w:color w:val="2F5496" w:themeColor="accent1" w:themeShade="BF"/>
    </w:rPr>
  </w:style>
  <w:style w:type="paragraph" w:styleId="IntenseQuote">
    <w:name w:val="Intense Quote"/>
    <w:basedOn w:val="Normal"/>
    <w:next w:val="Normal"/>
    <w:link w:val="IntenseQuoteChar"/>
    <w:uiPriority w:val="30"/>
    <w:qFormat/>
    <w:rsid w:val="005F2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370"/>
    <w:rPr>
      <w:i/>
      <w:iCs/>
      <w:color w:val="2F5496" w:themeColor="accent1" w:themeShade="BF"/>
    </w:rPr>
  </w:style>
  <w:style w:type="character" w:styleId="IntenseReference">
    <w:name w:val="Intense Reference"/>
    <w:basedOn w:val="DefaultParagraphFont"/>
    <w:uiPriority w:val="32"/>
    <w:qFormat/>
    <w:rsid w:val="005F23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 - East Cowes Town Council</dc:creator>
  <cp:keywords/>
  <dc:description/>
  <cp:lastModifiedBy>Charlotte Jones</cp:lastModifiedBy>
  <cp:revision>3</cp:revision>
  <cp:lastPrinted>2026-02-23T10:23:00Z</cp:lastPrinted>
  <dcterms:created xsi:type="dcterms:W3CDTF">2026-02-23T10:24:00Z</dcterms:created>
  <dcterms:modified xsi:type="dcterms:W3CDTF">2026-02-23T10:40:00Z</dcterms:modified>
</cp:coreProperties>
</file>